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955"/>
        <w:gridCol w:w="2117"/>
      </w:tblGrid>
      <w:tr w:rsidR="0081595B" w14:paraId="40BB8142" w14:textId="77777777" w:rsidTr="005A694E">
        <w:trPr>
          <w:jc w:val="center"/>
        </w:trPr>
        <w:tc>
          <w:tcPr>
            <w:tcW w:w="7371" w:type="dxa"/>
          </w:tcPr>
          <w:p w14:paraId="35E5A30B" w14:textId="1A3A0989" w:rsidR="0081595B" w:rsidRPr="005A694E" w:rsidRDefault="00120172" w:rsidP="00EB7443">
            <w:pPr>
              <w:spacing w:line="240" w:lineRule="auto"/>
              <w:ind w:leftChars="0" w:left="37" w:firstLineChars="0" w:firstLine="0"/>
              <w:jc w:val="left"/>
              <w:rPr>
                <w:rFonts w:ascii="Trebuchet MS" w:hAnsi="Trebuchet MS"/>
                <w:color w:val="000000"/>
              </w:rPr>
            </w:pPr>
            <w:bookmarkStart w:id="0" w:name="_Hlk120790843"/>
            <w:r w:rsidRPr="00EB7443">
              <w:rPr>
                <w:rFonts w:ascii="Trebuchet MS" w:hAnsi="Trebuchet MS"/>
                <w:b/>
                <w:bCs/>
                <w:color w:val="0070C0"/>
                <w:sz w:val="28"/>
                <w:szCs w:val="40"/>
              </w:rPr>
              <w:t>E</w:t>
            </w:r>
            <w:r w:rsidR="00291AAE" w:rsidRPr="00EB7443">
              <w:rPr>
                <w:rFonts w:ascii="Trebuchet MS" w:hAnsi="Trebuchet MS"/>
                <w:b/>
                <w:bCs/>
                <w:color w:val="0070C0"/>
                <w:sz w:val="28"/>
                <w:szCs w:val="40"/>
              </w:rPr>
              <w:t>ntrepreneurship and Community Development</w:t>
            </w:r>
            <w:r w:rsidR="0081595B" w:rsidRPr="00EB7443">
              <w:rPr>
                <w:rFonts w:ascii="Trebuchet MS" w:hAnsi="Trebuchet MS"/>
                <w:b/>
                <w:bCs/>
                <w:color w:val="0070C0"/>
                <w:sz w:val="28"/>
                <w:szCs w:val="40"/>
              </w:rPr>
              <w:t xml:space="preserve"> </w:t>
            </w:r>
          </w:p>
          <w:p w14:paraId="4B6B73B7" w14:textId="7FDEF6AC" w:rsidR="0081595B" w:rsidRDefault="00114451" w:rsidP="00EB7443">
            <w:pPr>
              <w:spacing w:line="240" w:lineRule="auto"/>
              <w:ind w:leftChars="0" w:left="37" w:firstLineChars="0" w:firstLine="0"/>
              <w:jc w:val="left"/>
              <w:rPr>
                <w:rFonts w:ascii="Trebuchet MS" w:hAnsi="Trebuchet MS"/>
                <w:color w:val="000000"/>
              </w:rPr>
            </w:pPr>
            <w:r w:rsidRPr="00840BC1">
              <w:rPr>
                <w:rFonts w:ascii="Trebuchet MS" w:hAnsi="Trebuchet MS"/>
                <w:color w:val="000000"/>
              </w:rPr>
              <w:t xml:space="preserve">p-ISSN/e-ISSN: </w:t>
            </w:r>
            <w:r>
              <w:rPr>
                <w:rFonts w:ascii="Trebuchet MS" w:hAnsi="Trebuchet MS"/>
                <w:color w:val="000000"/>
              </w:rPr>
              <w:t>2987</w:t>
            </w:r>
            <w:r w:rsidRPr="00840BC1">
              <w:rPr>
                <w:rFonts w:ascii="Trebuchet MS" w:hAnsi="Trebuchet MS"/>
                <w:color w:val="000000"/>
              </w:rPr>
              <w:t>-</w:t>
            </w:r>
            <w:r>
              <w:rPr>
                <w:rFonts w:ascii="Trebuchet MS" w:hAnsi="Trebuchet MS"/>
                <w:color w:val="000000"/>
              </w:rPr>
              <w:t>6354</w:t>
            </w:r>
            <w:r w:rsidRPr="00840BC1">
              <w:rPr>
                <w:rFonts w:ascii="Trebuchet MS" w:hAnsi="Trebuchet MS"/>
                <w:color w:val="000000"/>
              </w:rPr>
              <w:t>/</w:t>
            </w:r>
            <w:r>
              <w:rPr>
                <w:rFonts w:ascii="Trebuchet MS" w:hAnsi="Trebuchet MS"/>
                <w:color w:val="000000"/>
              </w:rPr>
              <w:t>2987</w:t>
            </w:r>
            <w:r w:rsidRPr="00840BC1">
              <w:rPr>
                <w:rFonts w:ascii="Trebuchet MS" w:hAnsi="Trebuchet MS"/>
                <w:color w:val="000000"/>
              </w:rPr>
              <w:t>-</w:t>
            </w:r>
            <w:r>
              <w:rPr>
                <w:rFonts w:ascii="Trebuchet MS" w:hAnsi="Trebuchet MS"/>
                <w:color w:val="000000"/>
              </w:rPr>
              <w:t>6346</w:t>
            </w:r>
            <w:r w:rsidR="0081595B" w:rsidRPr="00B04720">
              <w:rPr>
                <w:rFonts w:ascii="Trebuchet MS" w:hAnsi="Trebuchet MS"/>
                <w:color w:val="000000"/>
              </w:rPr>
              <w:t xml:space="preserve"> </w:t>
            </w:r>
            <w:r w:rsidR="0081595B">
              <w:rPr>
                <w:rFonts w:ascii="Trebuchet MS" w:hAnsi="Trebuchet MS"/>
                <w:color w:val="000000"/>
              </w:rPr>
              <w:tab/>
            </w:r>
          </w:p>
          <w:p w14:paraId="744317F5" w14:textId="0D698C06" w:rsidR="0081595B" w:rsidRPr="00EB7443" w:rsidRDefault="0081595B" w:rsidP="00EB7443">
            <w:pPr>
              <w:spacing w:line="240" w:lineRule="auto"/>
              <w:ind w:leftChars="0" w:left="37" w:firstLineChars="0" w:firstLine="0"/>
              <w:jc w:val="left"/>
              <w:rPr>
                <w:rFonts w:ascii="Trebuchet MS" w:hAnsi="Trebuchet MS"/>
                <w:color w:val="000000"/>
              </w:rPr>
            </w:pPr>
            <w:r w:rsidRPr="00EB7443">
              <w:rPr>
                <w:rFonts w:ascii="Trebuchet MS" w:eastAsia="Calibri" w:hAnsi="Trebuchet MS" w:cs="Calisto MT"/>
                <w:bCs/>
                <w:color w:val="000000"/>
                <w:lang w:val="en-GB"/>
              </w:rPr>
              <w:t>Homepage</w:t>
            </w:r>
            <w:r w:rsidR="006904E4" w:rsidRPr="00EB7443">
              <w:rPr>
                <w:rFonts w:ascii="Trebuchet MS" w:eastAsia="Calibri" w:hAnsi="Trebuchet MS" w:cs="Calisto MT"/>
                <w:bCs/>
                <w:color w:val="000000"/>
                <w:lang w:val="en-GB"/>
              </w:rPr>
              <w:t xml:space="preserve">: </w:t>
            </w:r>
            <w:hyperlink r:id="rId7" w:history="1">
              <w:r w:rsidR="00EB7443" w:rsidRPr="00EB7443">
                <w:rPr>
                  <w:rStyle w:val="Hyperlink"/>
                  <w:rFonts w:ascii="Trebuchet MS" w:eastAsia="Calibri" w:hAnsi="Trebuchet MS" w:cs="Calisto MT"/>
                  <w:bCs/>
                  <w:color w:val="auto"/>
                  <w:u w:val="none"/>
                  <w:lang w:val="en-GB"/>
                </w:rPr>
                <w:t>https://sanscientific.com/journal/index.php/ecd</w:t>
              </w:r>
            </w:hyperlink>
          </w:p>
          <w:p w14:paraId="4CFB0219" w14:textId="0187EC73" w:rsidR="0081595B" w:rsidRPr="00F25377" w:rsidRDefault="009154E9" w:rsidP="00AA3863">
            <w:pPr>
              <w:pStyle w:val="BodyText"/>
              <w:spacing w:after="80" w:line="240" w:lineRule="auto"/>
              <w:ind w:leftChars="0" w:left="40" w:firstLineChars="0" w:firstLine="0"/>
              <w:jc w:val="left"/>
              <w:rPr>
                <w:rFonts w:ascii="Trebuchet MS" w:hAnsi="Trebuchet MS"/>
                <w:b/>
                <w:bCs/>
              </w:rPr>
            </w:pPr>
            <w:r>
              <w:rPr>
                <w:rFonts w:ascii="Trebuchet MS" w:hAnsi="Trebuchet MS"/>
                <w:b/>
                <w:bCs/>
              </w:rPr>
              <w:t>x</w:t>
            </w:r>
            <w:r w:rsidR="0081595B" w:rsidRPr="00F25377">
              <w:rPr>
                <w:rFonts w:ascii="Trebuchet MS" w:hAnsi="Trebuchet MS"/>
                <w:b/>
                <w:bCs/>
              </w:rPr>
              <w:t>(</w:t>
            </w:r>
            <w:r>
              <w:rPr>
                <w:rFonts w:ascii="Trebuchet MS" w:hAnsi="Trebuchet MS"/>
                <w:b/>
                <w:bCs/>
              </w:rPr>
              <w:t>x</w:t>
            </w:r>
            <w:r w:rsidR="0081595B" w:rsidRPr="00F25377">
              <w:rPr>
                <w:rFonts w:ascii="Trebuchet MS" w:hAnsi="Trebuchet MS"/>
                <w:b/>
                <w:bCs/>
              </w:rPr>
              <w:t xml:space="preserve">) </w:t>
            </w:r>
            <w:r>
              <w:rPr>
                <w:rFonts w:ascii="Trebuchet MS" w:hAnsi="Trebuchet MS"/>
                <w:b/>
                <w:bCs/>
              </w:rPr>
              <w:t>xx</w:t>
            </w:r>
            <w:r w:rsidR="0081595B" w:rsidRPr="00F25377">
              <w:rPr>
                <w:rFonts w:ascii="Trebuchet MS" w:hAnsi="Trebuchet MS"/>
                <w:b/>
                <w:bCs/>
              </w:rPr>
              <w:t>-</w:t>
            </w:r>
            <w:r>
              <w:rPr>
                <w:rFonts w:ascii="Trebuchet MS" w:hAnsi="Trebuchet MS"/>
                <w:b/>
                <w:bCs/>
              </w:rPr>
              <w:t>xx</w:t>
            </w:r>
            <w:r w:rsidR="0081595B" w:rsidRPr="00F25377">
              <w:rPr>
                <w:rFonts w:ascii="Trebuchet MS" w:hAnsi="Trebuchet MS"/>
                <w:b/>
                <w:bCs/>
              </w:rPr>
              <w:t xml:space="preserve"> (20</w:t>
            </w:r>
            <w:r w:rsidR="00EB7443">
              <w:rPr>
                <w:rFonts w:ascii="Trebuchet MS" w:hAnsi="Trebuchet MS"/>
                <w:b/>
                <w:bCs/>
              </w:rPr>
              <w:t>xx</w:t>
            </w:r>
            <w:r w:rsidR="0081595B" w:rsidRPr="00F25377">
              <w:rPr>
                <w:rFonts w:ascii="Trebuchet MS" w:hAnsi="Trebuchet MS"/>
                <w:b/>
                <w:bCs/>
              </w:rPr>
              <w:t>)</w:t>
            </w:r>
            <w:r w:rsidR="0081595B" w:rsidRPr="002E31D6">
              <w:t xml:space="preserve"> </w:t>
            </w:r>
          </w:p>
          <w:p w14:paraId="3C66C897" w14:textId="7080FF83" w:rsidR="0066350E" w:rsidRPr="00CE430C" w:rsidRDefault="00AA3863" w:rsidP="00AA3863">
            <w:pPr>
              <w:spacing w:after="160" w:line="240" w:lineRule="auto"/>
              <w:ind w:leftChars="0" w:left="40" w:firstLineChars="0" w:firstLine="0"/>
              <w:jc w:val="left"/>
              <w:rPr>
                <w:rFonts w:ascii="Trebuchet MS" w:hAnsi="Trebuchet MS"/>
              </w:rPr>
            </w:pPr>
            <w:r>
              <w:rPr>
                <w:rFonts w:ascii="Trebuchet MS" w:hAnsi="Trebuchet MS"/>
                <w:noProof/>
              </w:rPr>
              <w:drawing>
                <wp:inline distT="0" distB="0" distL="0" distR="0" wp14:anchorId="1FD72E2B" wp14:editId="1D12D88D">
                  <wp:extent cx="16192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Pr>
                <w:rFonts w:ascii="Trebuchet MS" w:hAnsi="Trebuchet MS"/>
              </w:rPr>
              <w:t xml:space="preserve"> https://doi.org/</w:t>
            </w:r>
          </w:p>
        </w:tc>
        <w:tc>
          <w:tcPr>
            <w:tcW w:w="2268" w:type="dxa"/>
          </w:tcPr>
          <w:p w14:paraId="4E2A1D86" w14:textId="56936519" w:rsidR="0081595B" w:rsidRDefault="0081595B" w:rsidP="00EB7443">
            <w:pPr>
              <w:spacing w:before="45"/>
              <w:ind w:left="1" w:hanging="3"/>
              <w:jc w:val="right"/>
              <w:rPr>
                <w:rFonts w:ascii="Trebuchet MS" w:hAnsi="Trebuchet MS"/>
                <w:b/>
                <w:bCs/>
                <w:color w:val="0070C0"/>
                <w:sz w:val="28"/>
                <w:szCs w:val="40"/>
              </w:rPr>
            </w:pPr>
            <w:r>
              <w:rPr>
                <w:rFonts w:ascii="Trebuchet MS" w:hAnsi="Trebuchet MS"/>
                <w:b/>
                <w:bCs/>
                <w:noProof/>
                <w:color w:val="0070C0"/>
                <w:sz w:val="28"/>
                <w:szCs w:val="40"/>
              </w:rPr>
              <w:drawing>
                <wp:inline distT="0" distB="0" distL="0" distR="0" wp14:anchorId="6F9A64BE" wp14:editId="60193733">
                  <wp:extent cx="695869" cy="881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08443" cy="897769"/>
                          </a:xfrm>
                          <a:prstGeom prst="rect">
                            <a:avLst/>
                          </a:prstGeom>
                        </pic:spPr>
                      </pic:pic>
                    </a:graphicData>
                  </a:graphic>
                </wp:inline>
              </w:drawing>
            </w:r>
          </w:p>
        </w:tc>
      </w:tr>
    </w:tbl>
    <w:p w14:paraId="377024BE" w14:textId="3A91C372" w:rsidR="002E31D6" w:rsidRPr="002E31D6" w:rsidRDefault="002E31D6" w:rsidP="00880B51">
      <w:pPr>
        <w:spacing w:before="45"/>
        <w:rPr>
          <w:rFonts w:ascii="Trebuchet MS" w:hAnsi="Trebuchet MS"/>
          <w:b/>
          <w:bCs/>
          <w:color w:val="0070C0"/>
          <w:sz w:val="28"/>
          <w:szCs w:val="40"/>
        </w:rPr>
      </w:pPr>
    </w:p>
    <w:bookmarkEnd w:id="0"/>
    <w:p w14:paraId="306C59BB" w14:textId="400B70E3" w:rsidR="0014307E" w:rsidRPr="0066350E" w:rsidRDefault="00F7246B" w:rsidP="00F7246B">
      <w:pPr>
        <w:pStyle w:val="BodyText"/>
        <w:rPr>
          <w:rFonts w:ascii="Calisto MT" w:hAnsi="Calisto MT"/>
          <w:b/>
          <w:bCs/>
          <w:i/>
          <w:iCs/>
          <w:color w:val="131413"/>
          <w:sz w:val="24"/>
          <w:szCs w:val="24"/>
          <w:lang w:val="af-ZA"/>
        </w:rPr>
      </w:pPr>
      <w:r>
        <w:t xml:space="preserve">        </w:t>
      </w:r>
      <w:r w:rsidR="0066350E" w:rsidRPr="00CF13C4">
        <w:rPr>
          <w:rFonts w:ascii="Calisto MT" w:hAnsi="Calisto MT"/>
          <w:i/>
          <w:iCs/>
          <w:sz w:val="22"/>
          <w:szCs w:val="22"/>
        </w:rPr>
        <w:t>Original Paper</w:t>
      </w:r>
      <w:r w:rsidR="00D72E6E">
        <w:rPr>
          <w:rFonts w:ascii="Calisto MT" w:hAnsi="Calisto MT"/>
          <w:i/>
          <w:iCs/>
          <w:sz w:val="22"/>
          <w:szCs w:val="22"/>
        </w:rPr>
        <w:t xml:space="preserve"> (</w:t>
      </w:r>
      <w:r w:rsidR="00EB64FC">
        <w:rPr>
          <w:rFonts w:ascii="Calisto MT" w:hAnsi="Calisto MT"/>
          <w:i/>
          <w:iCs/>
          <w:sz w:val="22"/>
          <w:szCs w:val="22"/>
        </w:rPr>
        <w:t>7</w:t>
      </w:r>
      <w:r w:rsidR="00D72E6E">
        <w:rPr>
          <w:rFonts w:ascii="Calisto MT" w:hAnsi="Calisto MT"/>
          <w:i/>
          <w:iCs/>
          <w:sz w:val="22"/>
          <w:szCs w:val="22"/>
        </w:rPr>
        <w:t>-1</w:t>
      </w:r>
      <w:r w:rsidR="00EB64FC">
        <w:rPr>
          <w:rFonts w:ascii="Calisto MT" w:hAnsi="Calisto MT"/>
          <w:i/>
          <w:iCs/>
          <w:sz w:val="22"/>
          <w:szCs w:val="22"/>
        </w:rPr>
        <w:t>1</w:t>
      </w:r>
      <w:r w:rsidR="00D72E6E">
        <w:rPr>
          <w:rFonts w:ascii="Calisto MT" w:hAnsi="Calisto MT"/>
          <w:i/>
          <w:iCs/>
          <w:sz w:val="22"/>
          <w:szCs w:val="22"/>
        </w:rPr>
        <w:t xml:space="preserve"> pages)</w:t>
      </w:r>
    </w:p>
    <w:p w14:paraId="57CA5C20" w14:textId="4091684F" w:rsidR="005C3639" w:rsidRPr="006E6BEB" w:rsidRDefault="006E6BEB" w:rsidP="00CE430C">
      <w:pPr>
        <w:pStyle w:val="Title"/>
        <w:ind w:left="426" w:right="425"/>
        <w:rPr>
          <w:b w:val="0"/>
          <w:bCs w:val="0"/>
          <w:color w:val="131413"/>
          <w:sz w:val="24"/>
          <w:szCs w:val="24"/>
          <w:lang w:val="af-ZA"/>
        </w:rPr>
      </w:pPr>
      <w:r w:rsidRPr="0010774C">
        <w:rPr>
          <w:color w:val="131413"/>
          <w:sz w:val="32"/>
          <w:szCs w:val="32"/>
          <w:lang w:val="af-ZA"/>
        </w:rPr>
        <w:t>The title should be interesting, informative, and specific according to the content of the article</w:t>
      </w:r>
      <w:r w:rsidR="005C3639" w:rsidRPr="0010774C">
        <w:rPr>
          <w:color w:val="131413"/>
          <w:lang w:val="af-ZA"/>
        </w:rPr>
        <w:t xml:space="preserve"> </w:t>
      </w:r>
      <w:r w:rsidR="005C3639" w:rsidRPr="006E6BEB">
        <w:rPr>
          <w:b w:val="0"/>
          <w:bCs w:val="0"/>
          <w:color w:val="131413"/>
          <w:sz w:val="24"/>
          <w:szCs w:val="24"/>
          <w:lang w:val="af-ZA"/>
        </w:rPr>
        <w:t>(Max 1</w:t>
      </w:r>
      <w:r w:rsidR="00046544">
        <w:rPr>
          <w:b w:val="0"/>
          <w:bCs w:val="0"/>
          <w:color w:val="131413"/>
          <w:sz w:val="24"/>
          <w:szCs w:val="24"/>
          <w:lang w:val="af-ZA"/>
        </w:rPr>
        <w:t>6</w:t>
      </w:r>
      <w:r w:rsidR="005C3639" w:rsidRPr="006E6BEB">
        <w:rPr>
          <w:b w:val="0"/>
          <w:bCs w:val="0"/>
          <w:color w:val="131413"/>
          <w:sz w:val="24"/>
          <w:szCs w:val="24"/>
          <w:lang w:val="af-ZA"/>
        </w:rPr>
        <w:t xml:space="preserve"> words)-</w:t>
      </w:r>
      <w:r w:rsidR="002B36F4">
        <w:rPr>
          <w:b w:val="0"/>
          <w:bCs w:val="0"/>
          <w:color w:val="131413"/>
          <w:sz w:val="24"/>
          <w:szCs w:val="24"/>
          <w:lang w:val="af-ZA"/>
        </w:rPr>
        <w:t>Trebuchet MS 1</w:t>
      </w:r>
      <w:r w:rsidR="0010774C">
        <w:rPr>
          <w:b w:val="0"/>
          <w:bCs w:val="0"/>
          <w:color w:val="131413"/>
          <w:sz w:val="24"/>
          <w:szCs w:val="24"/>
          <w:lang w:val="af-ZA"/>
        </w:rPr>
        <w:t>6</w:t>
      </w:r>
    </w:p>
    <w:p w14:paraId="23AA445F" w14:textId="77777777" w:rsidR="005C3639" w:rsidRDefault="005C3639" w:rsidP="00CE430C">
      <w:pPr>
        <w:adjustRightInd w:val="0"/>
        <w:ind w:left="426" w:right="425"/>
        <w:textAlignment w:val="center"/>
        <w:rPr>
          <w:rFonts w:ascii="Trebuchet MS" w:eastAsia="Calibri" w:hAnsi="Trebuchet MS" w:cs="Calisto MT"/>
          <w:b/>
          <w:bCs/>
          <w:color w:val="000000"/>
          <w:sz w:val="24"/>
          <w:lang w:val="af-ZA"/>
        </w:rPr>
      </w:pPr>
    </w:p>
    <w:p w14:paraId="4791DD84" w14:textId="692B161B" w:rsidR="006E6BEB" w:rsidRPr="0057616B" w:rsidRDefault="006E6BEB" w:rsidP="00CE430C">
      <w:pPr>
        <w:adjustRightInd w:val="0"/>
        <w:ind w:left="426" w:right="425"/>
        <w:textAlignment w:val="center"/>
        <w:rPr>
          <w:rFonts w:ascii="Trebuchet MS" w:eastAsia="Calibri" w:hAnsi="Trebuchet MS" w:cs="Calisto MT"/>
          <w:b/>
          <w:color w:val="000000"/>
          <w:lang w:val="en-GB"/>
        </w:rPr>
      </w:pPr>
      <w:r w:rsidRPr="00834582">
        <w:rPr>
          <w:rFonts w:ascii="Trebuchet MS" w:eastAsia="Calibri" w:hAnsi="Trebuchet MS" w:cs="Calisto MT"/>
          <w:b/>
          <w:bCs/>
          <w:color w:val="000000"/>
          <w:lang w:val="af-ZA"/>
        </w:rPr>
        <w:t>First author’s name</w:t>
      </w:r>
      <w:r w:rsidRPr="00834582">
        <w:rPr>
          <w:rFonts w:ascii="Trebuchet MS" w:eastAsia="Calibri" w:hAnsi="Trebuchet MS" w:cs="Calisto MT"/>
          <w:b/>
          <w:bCs/>
          <w:color w:val="000000"/>
          <w:vertAlign w:val="superscript"/>
          <w:lang w:val="af-ZA"/>
        </w:rPr>
        <w:t>1*</w:t>
      </w:r>
      <w:r w:rsidRPr="00834582">
        <w:rPr>
          <w:rFonts w:ascii="Trebuchet MS" w:eastAsia="Calibri" w:hAnsi="Trebuchet MS" w:cs="Calisto MT"/>
          <w:b/>
          <w:bCs/>
          <w:color w:val="000000"/>
          <w:lang w:val="af-ZA"/>
        </w:rPr>
        <w:t>, Second author</w:t>
      </w:r>
      <w:r w:rsidRPr="00834582">
        <w:rPr>
          <w:rFonts w:ascii="Trebuchet MS" w:eastAsia="Calibri" w:hAnsi="Trebuchet MS" w:cs="Calisto MT"/>
          <w:b/>
          <w:bCs/>
          <w:color w:val="000000"/>
          <w:vertAlign w:val="superscript"/>
          <w:lang w:val="af-ZA"/>
        </w:rPr>
        <w:t>2</w:t>
      </w:r>
      <w:r w:rsidRPr="00834582">
        <w:rPr>
          <w:rFonts w:ascii="Trebuchet MS" w:eastAsia="Calibri" w:hAnsi="Trebuchet MS" w:cs="Calisto MT"/>
          <w:b/>
          <w:bCs/>
          <w:color w:val="000000"/>
          <w:lang w:val="af-ZA"/>
        </w:rPr>
        <w:t>, Third author</w:t>
      </w:r>
      <w:r w:rsidRPr="00834582">
        <w:rPr>
          <w:rFonts w:ascii="Trebuchet MS" w:eastAsia="Calibri" w:hAnsi="Trebuchet MS" w:cs="Calisto MT"/>
          <w:b/>
          <w:bCs/>
          <w:color w:val="000000"/>
          <w:vertAlign w:val="superscript"/>
          <w:lang w:val="af-ZA"/>
        </w:rPr>
        <w:t>3</w:t>
      </w:r>
      <w:r w:rsidRPr="00834582">
        <w:rPr>
          <w:rFonts w:ascii="Trebuchet MS" w:eastAsia="Calibri" w:hAnsi="Trebuchet MS" w:cs="Calisto MT"/>
          <w:b/>
          <w:bCs/>
          <w:color w:val="000000"/>
          <w:sz w:val="20"/>
          <w:szCs w:val="20"/>
          <w:lang w:val="af-ZA"/>
        </w:rPr>
        <w:t xml:space="preserve"> </w:t>
      </w:r>
      <w:r w:rsidR="00E87EBD" w:rsidRPr="0057616B">
        <w:rPr>
          <w:rFonts w:ascii="Trebuchet MS" w:eastAsia="Calibri" w:hAnsi="Trebuchet MS" w:cs="Calisto MT"/>
          <w:b/>
          <w:bCs/>
          <w:color w:val="000000"/>
          <w:lang w:val="af-ZA"/>
        </w:rPr>
        <w:t>(</w:t>
      </w:r>
      <w:r w:rsidR="00E87EBD" w:rsidRPr="00971458">
        <w:rPr>
          <w:rFonts w:ascii="Trebuchet MS" w:eastAsia="Calibri" w:hAnsi="Trebuchet MS" w:cs="Calisto MT"/>
          <w:b/>
          <w:bCs/>
          <w:color w:val="000000"/>
          <w:lang w:val="af-ZA"/>
        </w:rPr>
        <w:t xml:space="preserve">Trebuchet MS </w:t>
      </w:r>
      <w:r w:rsidR="00E87EBD" w:rsidRPr="0057616B">
        <w:rPr>
          <w:rFonts w:ascii="Trebuchet MS" w:eastAsia="Calibri" w:hAnsi="Trebuchet MS" w:cs="Calisto MT"/>
          <w:b/>
          <w:bCs/>
          <w:color w:val="000000"/>
          <w:lang w:val="af-ZA"/>
        </w:rPr>
        <w:t>Size 1</w:t>
      </w:r>
      <w:r w:rsidR="00E87EBD">
        <w:rPr>
          <w:rFonts w:ascii="Trebuchet MS" w:eastAsia="Calibri" w:hAnsi="Trebuchet MS" w:cs="Calisto MT"/>
          <w:b/>
          <w:bCs/>
          <w:color w:val="000000"/>
          <w:lang w:val="af-ZA"/>
        </w:rPr>
        <w:t>2</w:t>
      </w:r>
      <w:r w:rsidR="00E87EBD" w:rsidRPr="0057616B">
        <w:rPr>
          <w:rFonts w:ascii="Trebuchet MS" w:eastAsia="Calibri" w:hAnsi="Trebuchet MS" w:cs="Calisto MT"/>
          <w:b/>
          <w:bCs/>
          <w:color w:val="000000"/>
          <w:lang w:val="af-ZA"/>
        </w:rPr>
        <w:t>-Bold)</w:t>
      </w:r>
    </w:p>
    <w:p w14:paraId="41EBDC42" w14:textId="72AC6500" w:rsidR="006E6BEB" w:rsidRPr="00834582" w:rsidRDefault="006E6BEB" w:rsidP="00CE430C">
      <w:pPr>
        <w:adjustRightInd w:val="0"/>
        <w:ind w:left="426" w:right="425"/>
        <w:textAlignment w:val="center"/>
        <w:rPr>
          <w:rFonts w:ascii="Trebuchet MS" w:eastAsia="Calibri" w:hAnsi="Trebuchet MS" w:cs="Calisto MT"/>
          <w:bCs/>
          <w:color w:val="000000"/>
          <w:sz w:val="20"/>
          <w:szCs w:val="20"/>
          <w:lang w:val="en-ID"/>
        </w:rPr>
      </w:pPr>
      <w:r w:rsidRPr="00834582">
        <w:rPr>
          <w:rFonts w:ascii="Trebuchet MS" w:eastAsia="Calibri" w:hAnsi="Trebuchet MS" w:cs="Calisto MT"/>
          <w:bCs/>
          <w:color w:val="000000"/>
          <w:sz w:val="20"/>
          <w:szCs w:val="20"/>
          <w:vertAlign w:val="superscript"/>
          <w:lang w:val="af-ZA"/>
        </w:rPr>
        <w:t>1</w:t>
      </w:r>
      <w:r w:rsidRPr="00834582">
        <w:rPr>
          <w:rFonts w:ascii="Trebuchet MS" w:eastAsia="Calibri" w:hAnsi="Trebuchet MS" w:cs="Calisto MT"/>
          <w:bCs/>
          <w:color w:val="000000"/>
          <w:sz w:val="20"/>
          <w:szCs w:val="20"/>
          <w:lang w:val="en-ID"/>
        </w:rPr>
        <w:t>Faculty, University</w:t>
      </w:r>
      <w:r w:rsidR="009841AC" w:rsidRPr="00834582">
        <w:rPr>
          <w:rFonts w:ascii="Trebuchet MS" w:eastAsia="Calibri" w:hAnsi="Trebuchet MS" w:cs="Calisto MT"/>
          <w:bCs/>
          <w:color w:val="000000"/>
          <w:sz w:val="20"/>
          <w:szCs w:val="20"/>
          <w:lang w:val="en-ID"/>
        </w:rPr>
        <w:t>, City</w:t>
      </w:r>
      <w:r w:rsidRPr="00834582">
        <w:rPr>
          <w:rFonts w:ascii="Trebuchet MS" w:eastAsia="Calibri" w:hAnsi="Trebuchet MS" w:cs="Calisto MT"/>
          <w:bCs/>
          <w:color w:val="000000"/>
          <w:sz w:val="20"/>
          <w:szCs w:val="20"/>
          <w:lang w:val="en-ID"/>
        </w:rPr>
        <w:t xml:space="preserve"> </w:t>
      </w:r>
      <w:r w:rsidR="00E87EBD" w:rsidRPr="00B328FC">
        <w:rPr>
          <w:rFonts w:ascii="Trebuchet MS" w:eastAsia="Calibri" w:hAnsi="Trebuchet MS" w:cs="Calisto MT"/>
          <w:bCs/>
          <w:color w:val="000000"/>
          <w:sz w:val="18"/>
          <w:szCs w:val="18"/>
          <w:lang w:val="en-ID"/>
        </w:rPr>
        <w:t>(</w:t>
      </w:r>
      <w:r w:rsidR="00E87EBD" w:rsidRPr="00971458">
        <w:rPr>
          <w:rFonts w:ascii="Trebuchet MS" w:eastAsia="Calibri" w:hAnsi="Trebuchet MS" w:cs="Calisto MT"/>
          <w:bCs/>
          <w:color w:val="000000"/>
          <w:sz w:val="18"/>
          <w:szCs w:val="18"/>
          <w:lang w:val="en-ID"/>
        </w:rPr>
        <w:t xml:space="preserve">Trebuchet MS </w:t>
      </w:r>
      <w:r w:rsidR="00E87EBD" w:rsidRPr="00B328FC">
        <w:rPr>
          <w:rFonts w:ascii="Trebuchet MS" w:eastAsia="Calibri" w:hAnsi="Trebuchet MS" w:cs="Calisto MT"/>
          <w:bCs/>
          <w:color w:val="000000"/>
          <w:sz w:val="18"/>
          <w:szCs w:val="18"/>
          <w:lang w:val="id-ID"/>
        </w:rPr>
        <w:t xml:space="preserve">size </w:t>
      </w:r>
      <w:r w:rsidR="00E87EBD" w:rsidRPr="00B328FC">
        <w:rPr>
          <w:rFonts w:ascii="Trebuchet MS" w:eastAsia="Calibri" w:hAnsi="Trebuchet MS" w:cs="Calisto MT"/>
          <w:bCs/>
          <w:color w:val="000000"/>
          <w:sz w:val="18"/>
          <w:szCs w:val="18"/>
          <w:lang w:val="en-ID"/>
        </w:rPr>
        <w:t>10)</w:t>
      </w:r>
    </w:p>
    <w:p w14:paraId="106D9883" w14:textId="695740A0" w:rsidR="006E6BEB" w:rsidRPr="00834582" w:rsidRDefault="006E6BEB" w:rsidP="00CE430C">
      <w:pPr>
        <w:adjustRightInd w:val="0"/>
        <w:ind w:left="426" w:right="425"/>
        <w:textAlignment w:val="center"/>
        <w:rPr>
          <w:rFonts w:ascii="Trebuchet MS" w:eastAsia="Calibri" w:hAnsi="Trebuchet MS" w:cs="Calisto MT"/>
          <w:bCs/>
          <w:color w:val="000000"/>
          <w:sz w:val="20"/>
          <w:szCs w:val="20"/>
          <w:lang w:val="en-ID"/>
        </w:rPr>
      </w:pPr>
      <w:r w:rsidRPr="00834582">
        <w:rPr>
          <w:rFonts w:ascii="Trebuchet MS" w:eastAsia="Calibri" w:hAnsi="Trebuchet MS" w:cs="Calisto MT"/>
          <w:bCs/>
          <w:color w:val="000000"/>
          <w:sz w:val="20"/>
          <w:szCs w:val="20"/>
          <w:vertAlign w:val="superscript"/>
          <w:lang w:val="en-ID"/>
        </w:rPr>
        <w:t>2</w:t>
      </w:r>
      <w:r w:rsidRPr="00834582">
        <w:rPr>
          <w:rFonts w:ascii="Trebuchet MS" w:eastAsia="Calibri" w:hAnsi="Trebuchet MS" w:cs="Calisto MT"/>
          <w:bCs/>
          <w:color w:val="000000"/>
          <w:sz w:val="20"/>
          <w:szCs w:val="20"/>
          <w:lang w:val="en-ID"/>
        </w:rPr>
        <w:t>Faculty, University</w:t>
      </w:r>
      <w:r w:rsidR="009841AC" w:rsidRPr="00834582">
        <w:rPr>
          <w:rFonts w:ascii="Trebuchet MS" w:eastAsia="Calibri" w:hAnsi="Trebuchet MS" w:cs="Calisto MT"/>
          <w:bCs/>
          <w:color w:val="000000"/>
          <w:sz w:val="20"/>
          <w:szCs w:val="20"/>
          <w:lang w:val="en-ID"/>
        </w:rPr>
        <w:t>, City</w:t>
      </w:r>
      <w:r w:rsidRPr="00834582">
        <w:rPr>
          <w:rFonts w:ascii="Trebuchet MS" w:eastAsia="Calibri" w:hAnsi="Trebuchet MS" w:cs="Calisto MT"/>
          <w:bCs/>
          <w:color w:val="000000"/>
          <w:sz w:val="20"/>
          <w:szCs w:val="20"/>
          <w:lang w:val="en-ID"/>
        </w:rPr>
        <w:t xml:space="preserve"> (</w:t>
      </w:r>
      <w:r w:rsidRPr="00834582">
        <w:rPr>
          <w:rFonts w:ascii="Trebuchet MS" w:eastAsia="Calibri" w:hAnsi="Trebuchet MS" w:cs="Calisto MT"/>
          <w:bCs/>
          <w:color w:val="000000"/>
          <w:sz w:val="20"/>
          <w:szCs w:val="20"/>
          <w:lang w:val="id-ID"/>
        </w:rPr>
        <w:t xml:space="preserve">size </w:t>
      </w:r>
      <w:r w:rsidRPr="00834582">
        <w:rPr>
          <w:rFonts w:ascii="Trebuchet MS" w:eastAsia="Calibri" w:hAnsi="Trebuchet MS" w:cs="Calisto MT"/>
          <w:bCs/>
          <w:color w:val="000000"/>
          <w:sz w:val="20"/>
          <w:szCs w:val="20"/>
          <w:lang w:val="en-ID"/>
        </w:rPr>
        <w:t>10)</w:t>
      </w:r>
    </w:p>
    <w:p w14:paraId="3E76421C" w14:textId="0D7EC509" w:rsidR="006E6BEB" w:rsidRPr="00834582" w:rsidRDefault="006E6BEB" w:rsidP="00CE430C">
      <w:pPr>
        <w:pStyle w:val="Title"/>
        <w:spacing w:before="0"/>
        <w:ind w:left="426" w:right="425"/>
        <w:rPr>
          <w:b w:val="0"/>
          <w:color w:val="131413"/>
          <w:sz w:val="20"/>
          <w:szCs w:val="20"/>
        </w:rPr>
      </w:pPr>
      <w:r w:rsidRPr="00834582">
        <w:rPr>
          <w:rFonts w:eastAsia="Calibri" w:cs="Calisto MT"/>
          <w:b w:val="0"/>
          <w:color w:val="000000"/>
          <w:sz w:val="20"/>
          <w:szCs w:val="20"/>
          <w:vertAlign w:val="superscript"/>
          <w:lang w:val="af-ZA"/>
        </w:rPr>
        <w:t>3</w:t>
      </w:r>
      <w:r w:rsidRPr="00834582">
        <w:rPr>
          <w:rFonts w:eastAsia="Calibri" w:cs="Calisto MT"/>
          <w:b w:val="0"/>
          <w:color w:val="000000"/>
          <w:sz w:val="20"/>
          <w:szCs w:val="20"/>
          <w:lang w:val="en-ID"/>
        </w:rPr>
        <w:t>Faculty, University</w:t>
      </w:r>
      <w:r w:rsidR="009841AC" w:rsidRPr="00834582">
        <w:rPr>
          <w:rFonts w:eastAsia="Calibri" w:cs="Calisto MT"/>
          <w:b w:val="0"/>
          <w:color w:val="000000"/>
          <w:sz w:val="20"/>
          <w:szCs w:val="20"/>
          <w:lang w:val="en-ID"/>
        </w:rPr>
        <w:t>, City</w:t>
      </w:r>
      <w:r w:rsidRPr="00834582">
        <w:rPr>
          <w:rFonts w:eastAsia="Calibri" w:cs="Calisto MT"/>
          <w:b w:val="0"/>
          <w:color w:val="000000"/>
          <w:sz w:val="20"/>
          <w:szCs w:val="20"/>
          <w:lang w:val="en-ID"/>
        </w:rPr>
        <w:t xml:space="preserve"> (</w:t>
      </w:r>
      <w:r w:rsidRPr="00834582">
        <w:rPr>
          <w:rFonts w:eastAsia="Calibri" w:cs="Calisto MT"/>
          <w:b w:val="0"/>
          <w:color w:val="000000"/>
          <w:sz w:val="20"/>
          <w:szCs w:val="20"/>
          <w:lang w:val="id-ID"/>
        </w:rPr>
        <w:t xml:space="preserve">size </w:t>
      </w:r>
      <w:r w:rsidRPr="00834582">
        <w:rPr>
          <w:rFonts w:eastAsia="Calibri" w:cs="Calisto MT"/>
          <w:b w:val="0"/>
          <w:color w:val="000000"/>
          <w:sz w:val="20"/>
          <w:szCs w:val="20"/>
          <w:lang w:val="en-ID"/>
        </w:rPr>
        <w:t>10)</w:t>
      </w:r>
    </w:p>
    <w:p w14:paraId="76CAD413" w14:textId="77777777" w:rsidR="00D72E6E" w:rsidRDefault="00D72E6E" w:rsidP="00CE430C">
      <w:pPr>
        <w:pStyle w:val="Title"/>
        <w:spacing w:before="0"/>
        <w:ind w:left="426" w:right="425"/>
        <w:rPr>
          <w:b w:val="0"/>
          <w:bCs w:val="0"/>
          <w:color w:val="131413"/>
          <w:sz w:val="18"/>
          <w:szCs w:val="18"/>
        </w:rPr>
      </w:pPr>
    </w:p>
    <w:p w14:paraId="4CCE5CE2" w14:textId="76716208" w:rsidR="00603CEB" w:rsidRPr="00B328FC" w:rsidRDefault="006E6BEB" w:rsidP="00CE430C">
      <w:pPr>
        <w:pStyle w:val="Title"/>
        <w:spacing w:before="0"/>
        <w:ind w:left="426" w:right="425"/>
        <w:rPr>
          <w:b w:val="0"/>
          <w:bCs w:val="0"/>
          <w:sz w:val="18"/>
          <w:szCs w:val="22"/>
        </w:rPr>
      </w:pPr>
      <w:r w:rsidRPr="00B328FC">
        <w:rPr>
          <w:b w:val="0"/>
          <w:bCs w:val="0"/>
          <w:color w:val="131413"/>
          <w:sz w:val="18"/>
          <w:szCs w:val="18"/>
        </w:rPr>
        <w:t>C</w:t>
      </w:r>
      <w:r w:rsidRPr="00B328FC">
        <w:rPr>
          <w:b w:val="0"/>
          <w:bCs w:val="0"/>
          <w:color w:val="131413"/>
          <w:sz w:val="18"/>
          <w:szCs w:val="22"/>
        </w:rPr>
        <w:t>orrespond</w:t>
      </w:r>
      <w:r w:rsidR="00A24C2C" w:rsidRPr="00B328FC">
        <w:rPr>
          <w:b w:val="0"/>
          <w:bCs w:val="0"/>
          <w:color w:val="131413"/>
          <w:sz w:val="18"/>
          <w:szCs w:val="22"/>
        </w:rPr>
        <w:t xml:space="preserve">ing author: </w:t>
      </w:r>
      <w:r w:rsidR="00041111">
        <w:rPr>
          <w:b w:val="0"/>
          <w:bCs w:val="0"/>
          <w:color w:val="131413"/>
          <w:sz w:val="18"/>
          <w:szCs w:val="22"/>
        </w:rPr>
        <w:t xml:space="preserve">full </w:t>
      </w:r>
      <w:r w:rsidR="006471FE">
        <w:rPr>
          <w:b w:val="0"/>
          <w:bCs w:val="0"/>
          <w:color w:val="131413"/>
          <w:sz w:val="18"/>
          <w:szCs w:val="22"/>
        </w:rPr>
        <w:t>name (email)</w:t>
      </w:r>
    </w:p>
    <w:p w14:paraId="3831301C" w14:textId="69D39E6B" w:rsidR="00603CEB" w:rsidRPr="00EB7443" w:rsidRDefault="00AB7622" w:rsidP="00CE430C">
      <w:pPr>
        <w:ind w:left="426" w:right="425"/>
        <w:rPr>
          <w:rFonts w:ascii="Trebuchet MS" w:hAnsi="Trebuchet MS"/>
          <w:sz w:val="18"/>
        </w:rPr>
      </w:pPr>
      <w:r w:rsidRPr="00B328FC">
        <w:rPr>
          <w:rFonts w:ascii="Trebuchet MS" w:hAnsi="Trebuchet MS"/>
          <w:i/>
          <w:iCs/>
          <w:color w:val="131413"/>
          <w:sz w:val="18"/>
        </w:rPr>
        <w:t>Received</w:t>
      </w:r>
      <w:r w:rsidR="00041111">
        <w:rPr>
          <w:rFonts w:ascii="Trebuchet MS" w:hAnsi="Trebuchet MS"/>
          <w:i/>
          <w:iCs/>
          <w:color w:val="131413"/>
          <w:sz w:val="18"/>
        </w:rPr>
        <w:t>:</w:t>
      </w:r>
      <w:r w:rsidRPr="00B328FC">
        <w:rPr>
          <w:rFonts w:ascii="Trebuchet MS" w:hAnsi="Trebuchet MS"/>
          <w:i/>
          <w:iCs/>
          <w:color w:val="131413"/>
          <w:sz w:val="18"/>
        </w:rPr>
        <w:t xml:space="preserve"> </w:t>
      </w:r>
      <w:r w:rsidR="004B6FBB">
        <w:rPr>
          <w:rFonts w:ascii="Trebuchet MS" w:hAnsi="Trebuchet MS"/>
          <w:i/>
          <w:iCs/>
          <w:color w:val="131413"/>
          <w:sz w:val="18"/>
        </w:rPr>
        <w:t xml:space="preserve">           </w:t>
      </w:r>
      <w:r w:rsidRPr="00B328FC">
        <w:rPr>
          <w:rFonts w:ascii="Trebuchet MS" w:hAnsi="Trebuchet MS"/>
          <w:i/>
          <w:iCs/>
          <w:color w:val="131413"/>
          <w:sz w:val="18"/>
        </w:rPr>
        <w:t>20</w:t>
      </w:r>
      <w:r w:rsidR="00251F9C">
        <w:rPr>
          <w:rFonts w:ascii="Trebuchet MS" w:hAnsi="Trebuchet MS"/>
          <w:i/>
          <w:iCs/>
          <w:color w:val="131413"/>
          <w:sz w:val="18"/>
        </w:rPr>
        <w:t>xx</w:t>
      </w:r>
      <w:r w:rsidRPr="00B328FC">
        <w:rPr>
          <w:rFonts w:ascii="Trebuchet MS" w:hAnsi="Trebuchet MS"/>
          <w:i/>
          <w:iCs/>
          <w:color w:val="131413"/>
          <w:sz w:val="18"/>
        </w:rPr>
        <w:t>; Accepted</w:t>
      </w:r>
      <w:r w:rsidR="00041111">
        <w:rPr>
          <w:rFonts w:ascii="Trebuchet MS" w:hAnsi="Trebuchet MS"/>
          <w:i/>
          <w:iCs/>
          <w:color w:val="131413"/>
          <w:sz w:val="18"/>
        </w:rPr>
        <w:t>:</w:t>
      </w:r>
      <w:r w:rsidRPr="00B328FC">
        <w:rPr>
          <w:rFonts w:ascii="Trebuchet MS" w:hAnsi="Trebuchet MS"/>
          <w:i/>
          <w:iCs/>
          <w:color w:val="131413"/>
          <w:sz w:val="18"/>
        </w:rPr>
        <w:t xml:space="preserve"> </w:t>
      </w:r>
      <w:r w:rsidR="004B6FBB">
        <w:rPr>
          <w:rFonts w:ascii="Trebuchet MS" w:hAnsi="Trebuchet MS"/>
          <w:i/>
          <w:iCs/>
          <w:color w:val="131413"/>
          <w:sz w:val="18"/>
        </w:rPr>
        <w:t xml:space="preserve">              </w:t>
      </w:r>
      <w:r w:rsidRPr="00B328FC">
        <w:rPr>
          <w:rFonts w:ascii="Trebuchet MS" w:hAnsi="Trebuchet MS"/>
          <w:i/>
          <w:iCs/>
          <w:color w:val="131413"/>
          <w:sz w:val="18"/>
        </w:rPr>
        <w:t xml:space="preserve"> 20</w:t>
      </w:r>
      <w:r w:rsidR="00251F9C">
        <w:rPr>
          <w:rFonts w:ascii="Trebuchet MS" w:hAnsi="Trebuchet MS"/>
          <w:i/>
          <w:iCs/>
          <w:color w:val="131413"/>
          <w:sz w:val="18"/>
        </w:rPr>
        <w:t>xx</w:t>
      </w:r>
      <w:r w:rsidR="00EB7443">
        <w:rPr>
          <w:rFonts w:ascii="Trebuchet MS" w:hAnsi="Trebuchet MS"/>
          <w:color w:val="131413"/>
          <w:sz w:val="18"/>
        </w:rPr>
        <w:t xml:space="preserve">; </w:t>
      </w:r>
    </w:p>
    <w:p w14:paraId="520F6D66" w14:textId="77777777" w:rsidR="00603CEB" w:rsidRDefault="00603CEB" w:rsidP="00CE430C">
      <w:pPr>
        <w:pStyle w:val="BodyText"/>
        <w:spacing w:before="9"/>
        <w:ind w:left="426" w:right="425"/>
        <w:rPr>
          <w:sz w:val="15"/>
        </w:rPr>
      </w:pPr>
    </w:p>
    <w:p w14:paraId="1739B532" w14:textId="77777777" w:rsidR="00603CEB" w:rsidRDefault="00603CEB" w:rsidP="00CE430C">
      <w:pPr>
        <w:pStyle w:val="BodyText"/>
        <w:spacing w:before="5"/>
        <w:ind w:left="426" w:right="425"/>
        <w:rPr>
          <w:sz w:val="16"/>
        </w:rPr>
      </w:pPr>
    </w:p>
    <w:p w14:paraId="5E119FFA" w14:textId="1445E9A2" w:rsidR="00A24C2C" w:rsidRPr="005C3639" w:rsidRDefault="00A24C2C" w:rsidP="00CE430C">
      <w:pPr>
        <w:spacing w:line="225" w:lineRule="auto"/>
        <w:ind w:left="426" w:right="425"/>
        <w:jc w:val="both"/>
        <w:rPr>
          <w:rFonts w:ascii="Trebuchet MS" w:hAnsi="Trebuchet MS"/>
          <w:color w:val="131413"/>
          <w:szCs w:val="28"/>
        </w:rPr>
      </w:pPr>
      <w:r w:rsidRPr="005F0C9A">
        <w:rPr>
          <w:rFonts w:ascii="Trebuchet MS" w:hAnsi="Trebuchet MS"/>
          <w:b/>
          <w:bCs/>
          <w:color w:val="131413"/>
          <w:sz w:val="24"/>
          <w:szCs w:val="32"/>
        </w:rPr>
        <w:t>Abstract</w:t>
      </w:r>
      <w:r w:rsidR="005C3639" w:rsidRPr="0057616B">
        <w:rPr>
          <w:rFonts w:ascii="Trebuchet MS" w:hAnsi="Trebuchet MS"/>
          <w:b/>
          <w:bCs/>
          <w:color w:val="131413"/>
          <w:szCs w:val="28"/>
        </w:rPr>
        <w:t xml:space="preserve"> </w:t>
      </w:r>
      <w:bookmarkStart w:id="1" w:name="_Hlk122961531"/>
      <w:r w:rsidR="005C3639" w:rsidRPr="00B91D76">
        <w:rPr>
          <w:rFonts w:ascii="Trebuchet MS" w:hAnsi="Trebuchet MS"/>
          <w:color w:val="131413"/>
        </w:rPr>
        <w:t>(</w:t>
      </w:r>
      <w:r w:rsidR="005C3639" w:rsidRPr="00B91D76">
        <w:rPr>
          <w:color w:val="131413"/>
          <w:lang w:val="af-ZA"/>
        </w:rPr>
        <w:t xml:space="preserve">Trebuchet MS </w:t>
      </w:r>
      <w:r w:rsidR="005C3639" w:rsidRPr="00B91D76">
        <w:rPr>
          <w:rFonts w:ascii="Trebuchet MS" w:eastAsia="Trebuchet MS" w:hAnsi="Trebuchet MS" w:cs="Trebuchet MS"/>
          <w:color w:val="131413"/>
          <w:lang w:val="af-ZA"/>
        </w:rPr>
        <w:t>size 1</w:t>
      </w:r>
      <w:r w:rsidR="00416D2A">
        <w:rPr>
          <w:rFonts w:ascii="Trebuchet MS" w:eastAsia="Trebuchet MS" w:hAnsi="Trebuchet MS" w:cs="Trebuchet MS"/>
          <w:color w:val="131413"/>
          <w:lang w:val="af-ZA"/>
        </w:rPr>
        <w:t>2</w:t>
      </w:r>
      <w:r w:rsidR="005C3639" w:rsidRPr="00B91D76">
        <w:rPr>
          <w:rFonts w:ascii="Trebuchet MS" w:eastAsia="Trebuchet MS" w:hAnsi="Trebuchet MS" w:cs="Trebuchet MS"/>
          <w:color w:val="131413"/>
          <w:lang w:val="af-ZA"/>
        </w:rPr>
        <w:t>)-Bold</w:t>
      </w:r>
      <w:bookmarkEnd w:id="1"/>
    </w:p>
    <w:p w14:paraId="69CC7A42" w14:textId="0106C064" w:rsidR="005C3639" w:rsidRPr="005C3639" w:rsidRDefault="005C3639" w:rsidP="005F0C9A">
      <w:pPr>
        <w:adjustRightInd w:val="0"/>
        <w:ind w:left="426" w:right="425"/>
        <w:jc w:val="both"/>
        <w:textAlignment w:val="center"/>
        <w:rPr>
          <w:rFonts w:ascii="Calisto MT" w:eastAsia="Calibri" w:hAnsi="Calisto MT"/>
          <w:color w:val="000000"/>
          <w:position w:val="-1"/>
          <w:sz w:val="20"/>
          <w:szCs w:val="20"/>
        </w:rPr>
      </w:pPr>
      <w:r w:rsidRPr="005F0C9A">
        <w:rPr>
          <w:rFonts w:ascii="Calisto MT" w:eastAsia="Calibri" w:hAnsi="Calisto MT"/>
          <w:color w:val="000000"/>
          <w:position w:val="-1"/>
        </w:rPr>
        <w:t>Abstracts are summaries/extracts of articles (manuscript) consisting of objectives, problem</w:t>
      </w:r>
      <w:r w:rsidR="003C5AF7" w:rsidRPr="005F0C9A">
        <w:rPr>
          <w:rFonts w:ascii="Calisto MT" w:eastAsia="Calibri" w:hAnsi="Calisto MT"/>
          <w:color w:val="000000"/>
          <w:position w:val="-1"/>
        </w:rPr>
        <w:t>s</w:t>
      </w:r>
      <w:r w:rsidRPr="005F0C9A">
        <w:rPr>
          <w:rFonts w:ascii="Calisto MT" w:eastAsia="Calibri" w:hAnsi="Calisto MT"/>
          <w:color w:val="000000"/>
          <w:position w:val="-1"/>
        </w:rPr>
        <w:t xml:space="preserve">, </w:t>
      </w:r>
      <w:r w:rsidR="00071CDE" w:rsidRPr="005F0C9A">
        <w:rPr>
          <w:rFonts w:ascii="Calisto MT" w:eastAsia="Calibri" w:hAnsi="Calisto MT"/>
          <w:color w:val="000000"/>
          <w:position w:val="-1"/>
        </w:rPr>
        <w:t xml:space="preserve">implementation </w:t>
      </w:r>
      <w:r w:rsidRPr="005F0C9A">
        <w:rPr>
          <w:rFonts w:ascii="Calisto MT" w:eastAsia="Calibri" w:hAnsi="Calisto MT"/>
          <w:color w:val="000000"/>
          <w:position w:val="-1"/>
        </w:rPr>
        <w:t xml:space="preserve">methods, </w:t>
      </w:r>
      <w:r w:rsidR="00071CDE" w:rsidRPr="005F0C9A">
        <w:rPr>
          <w:rFonts w:ascii="Calisto MT" w:eastAsia="Calibri" w:hAnsi="Calisto MT"/>
          <w:color w:val="000000"/>
          <w:position w:val="-1"/>
        </w:rPr>
        <w:t>r</w:t>
      </w:r>
      <w:r w:rsidRPr="005F0C9A">
        <w:rPr>
          <w:rFonts w:ascii="Calisto MT" w:eastAsia="Calibri" w:hAnsi="Calisto MT"/>
          <w:color w:val="000000"/>
          <w:position w:val="-1"/>
        </w:rPr>
        <w:t>esults</w:t>
      </w:r>
      <w:r w:rsidR="00F7246B" w:rsidRPr="005F0C9A">
        <w:rPr>
          <w:rFonts w:ascii="Calisto MT" w:eastAsia="Calibri" w:hAnsi="Calisto MT"/>
          <w:color w:val="000000"/>
          <w:position w:val="-1"/>
        </w:rPr>
        <w:t xml:space="preserve">, </w:t>
      </w:r>
      <w:r w:rsidR="00071CDE" w:rsidRPr="005F0C9A">
        <w:rPr>
          <w:rFonts w:ascii="Calisto MT" w:eastAsia="Calibri" w:hAnsi="Calisto MT"/>
          <w:color w:val="000000"/>
          <w:position w:val="-1"/>
        </w:rPr>
        <w:t>benefit</w:t>
      </w:r>
      <w:r w:rsidRPr="005F0C9A">
        <w:rPr>
          <w:rFonts w:ascii="Calisto MT" w:eastAsia="Calibri" w:hAnsi="Calisto MT"/>
          <w:color w:val="000000"/>
          <w:position w:val="-1"/>
        </w:rPr>
        <w:t>, conclusions, and managerial implications</w:t>
      </w:r>
      <w:r w:rsidR="00EC0878" w:rsidRPr="005F0C9A">
        <w:rPr>
          <w:rFonts w:ascii="Calisto MT" w:eastAsia="Calibri" w:hAnsi="Calisto MT"/>
          <w:color w:val="000000"/>
          <w:position w:val="-1"/>
        </w:rPr>
        <w:t>/</w:t>
      </w:r>
      <w:r w:rsidR="005F0C9A">
        <w:rPr>
          <w:rFonts w:ascii="Calisto MT" w:eastAsia="Calibri" w:hAnsi="Calisto MT"/>
          <w:color w:val="000000"/>
          <w:position w:val="-1"/>
        </w:rPr>
        <w:t xml:space="preserve"> </w:t>
      </w:r>
      <w:r w:rsidR="00EC0878" w:rsidRPr="005F0C9A">
        <w:rPr>
          <w:rFonts w:ascii="Calisto MT" w:eastAsia="Calibri" w:hAnsi="Calisto MT"/>
          <w:color w:val="000000"/>
          <w:position w:val="-1"/>
        </w:rPr>
        <w:t>contributions</w:t>
      </w:r>
      <w:r w:rsidRPr="005F0C9A">
        <w:rPr>
          <w:rFonts w:ascii="Calisto MT" w:eastAsia="Calibri" w:hAnsi="Calisto MT"/>
          <w:color w:val="000000"/>
          <w:position w:val="-1"/>
        </w:rPr>
        <w:t xml:space="preserve">. </w:t>
      </w:r>
      <w:r w:rsidRPr="005C3639">
        <w:rPr>
          <w:rFonts w:ascii="Calisto MT" w:eastAsia="Calibri" w:hAnsi="Calisto MT"/>
          <w:b/>
          <w:color w:val="000000"/>
          <w:position w:val="-1"/>
          <w:sz w:val="20"/>
          <w:szCs w:val="20"/>
        </w:rPr>
        <w:t xml:space="preserve">Maximum of </w:t>
      </w:r>
      <w:r w:rsidR="00EC0878">
        <w:rPr>
          <w:rFonts w:ascii="Calisto MT" w:eastAsia="Calibri" w:hAnsi="Calisto MT"/>
          <w:b/>
          <w:color w:val="000000"/>
          <w:position w:val="-1"/>
          <w:sz w:val="20"/>
          <w:szCs w:val="20"/>
        </w:rPr>
        <w:t>200</w:t>
      </w:r>
      <w:r w:rsidRPr="005C3639">
        <w:rPr>
          <w:rFonts w:ascii="Calisto MT" w:eastAsia="Calibri" w:hAnsi="Calisto MT"/>
          <w:b/>
          <w:color w:val="000000"/>
          <w:position w:val="-1"/>
          <w:sz w:val="20"/>
          <w:szCs w:val="20"/>
        </w:rPr>
        <w:t xml:space="preserve"> words.</w:t>
      </w:r>
      <w:r w:rsidRPr="005C3639">
        <w:rPr>
          <w:rFonts w:ascii="Calisto MT" w:eastAsia="Calibri" w:hAnsi="Calisto MT"/>
          <w:color w:val="000000"/>
          <w:position w:val="-1"/>
          <w:sz w:val="20"/>
          <w:szCs w:val="20"/>
        </w:rPr>
        <w:t xml:space="preserve"> (Font Calisto MT; 1</w:t>
      </w:r>
      <w:r w:rsidR="008D7FC0">
        <w:rPr>
          <w:rFonts w:ascii="Calisto MT" w:eastAsia="Calibri" w:hAnsi="Calisto MT"/>
          <w:color w:val="000000"/>
          <w:position w:val="-1"/>
          <w:sz w:val="20"/>
          <w:szCs w:val="20"/>
        </w:rPr>
        <w:t>0</w:t>
      </w:r>
      <w:r w:rsidRPr="005C3639">
        <w:rPr>
          <w:rFonts w:ascii="Calisto MT" w:eastAsia="Calibri" w:hAnsi="Calisto MT"/>
          <w:color w:val="000000"/>
          <w:position w:val="-1"/>
          <w:sz w:val="20"/>
          <w:szCs w:val="20"/>
        </w:rPr>
        <w:t>)</w:t>
      </w:r>
    </w:p>
    <w:p w14:paraId="54D9366B" w14:textId="647B28C4" w:rsidR="00603CEB" w:rsidRDefault="00603CEB" w:rsidP="00CE430C">
      <w:pPr>
        <w:pStyle w:val="BodyText"/>
        <w:ind w:left="426" w:right="425"/>
      </w:pPr>
    </w:p>
    <w:p w14:paraId="2C098EA6" w14:textId="3E28CB6E" w:rsidR="00603CEB" w:rsidRPr="005C3639" w:rsidRDefault="00A24C2C" w:rsidP="00CE430C">
      <w:pPr>
        <w:pStyle w:val="BodyText"/>
        <w:ind w:left="426" w:right="425"/>
        <w:rPr>
          <w:rFonts w:ascii="Calisto MT" w:hAnsi="Calisto MT"/>
        </w:rPr>
      </w:pPr>
      <w:r w:rsidRPr="005C3639">
        <w:rPr>
          <w:rFonts w:ascii="Calisto MT" w:hAnsi="Calisto MT"/>
        </w:rPr>
        <w:t xml:space="preserve">Keywords: </w:t>
      </w:r>
    </w:p>
    <w:p w14:paraId="30788B9D" w14:textId="77777777" w:rsidR="00603CEB" w:rsidRDefault="00603CEB" w:rsidP="00CE430C">
      <w:pPr>
        <w:ind w:left="426" w:right="425"/>
      </w:pPr>
    </w:p>
    <w:p w14:paraId="4ACB9469" w14:textId="31AB22F8" w:rsidR="00A24C2C" w:rsidRPr="0057616B" w:rsidRDefault="00A24C2C" w:rsidP="00CE430C">
      <w:pPr>
        <w:ind w:left="426" w:right="425"/>
        <w:rPr>
          <w:rFonts w:ascii="Trebuchet MS" w:hAnsi="Trebuchet MS"/>
          <w:b/>
          <w:bCs/>
        </w:rPr>
      </w:pPr>
      <w:r w:rsidRPr="005F0C9A">
        <w:rPr>
          <w:rFonts w:ascii="Trebuchet MS" w:hAnsi="Trebuchet MS"/>
          <w:b/>
          <w:bCs/>
          <w:sz w:val="24"/>
          <w:szCs w:val="24"/>
        </w:rPr>
        <w:t>Abstrak</w:t>
      </w:r>
      <w:r w:rsidR="005B17F1">
        <w:rPr>
          <w:rFonts w:ascii="Trebuchet MS" w:hAnsi="Trebuchet MS"/>
          <w:b/>
          <w:bCs/>
        </w:rPr>
        <w:t xml:space="preserve"> </w:t>
      </w:r>
      <w:r w:rsidR="00B91D76" w:rsidRPr="00B91D76">
        <w:rPr>
          <w:rFonts w:ascii="Trebuchet MS" w:hAnsi="Trebuchet MS"/>
          <w:color w:val="131413"/>
        </w:rPr>
        <w:t>(</w:t>
      </w:r>
      <w:r w:rsidR="00B91D76" w:rsidRPr="00B91D76">
        <w:rPr>
          <w:color w:val="131413"/>
          <w:lang w:val="af-ZA"/>
        </w:rPr>
        <w:t xml:space="preserve">Trebuchet MS </w:t>
      </w:r>
      <w:r w:rsidR="00B91D76" w:rsidRPr="00B91D76">
        <w:rPr>
          <w:rFonts w:ascii="Trebuchet MS" w:eastAsia="Trebuchet MS" w:hAnsi="Trebuchet MS" w:cs="Trebuchet MS"/>
          <w:color w:val="131413"/>
          <w:lang w:val="af-ZA"/>
        </w:rPr>
        <w:t>size 1</w:t>
      </w:r>
      <w:r w:rsidR="00B91D76">
        <w:rPr>
          <w:rFonts w:ascii="Trebuchet MS" w:eastAsia="Trebuchet MS" w:hAnsi="Trebuchet MS" w:cs="Trebuchet MS"/>
          <w:color w:val="131413"/>
          <w:lang w:val="af-ZA"/>
        </w:rPr>
        <w:t>2</w:t>
      </w:r>
      <w:r w:rsidR="00B91D76" w:rsidRPr="00B91D76">
        <w:rPr>
          <w:rFonts w:ascii="Trebuchet MS" w:eastAsia="Trebuchet MS" w:hAnsi="Trebuchet MS" w:cs="Trebuchet MS"/>
          <w:color w:val="131413"/>
          <w:lang w:val="af-ZA"/>
        </w:rPr>
        <w:t>)-Bold</w:t>
      </w:r>
    </w:p>
    <w:p w14:paraId="2C476049" w14:textId="18E53329" w:rsidR="005C3639" w:rsidRPr="008D7FC0" w:rsidRDefault="005C3639" w:rsidP="00CE430C">
      <w:pPr>
        <w:ind w:left="426" w:right="425"/>
        <w:jc w:val="both"/>
        <w:rPr>
          <w:rFonts w:eastAsia="Calibri"/>
          <w:color w:val="000000"/>
          <w:sz w:val="20"/>
          <w:szCs w:val="20"/>
          <w:lang w:val="en-GB"/>
        </w:rPr>
      </w:pPr>
      <w:r w:rsidRPr="008D7FC0">
        <w:rPr>
          <w:rFonts w:ascii="Calisto MT" w:eastAsia="Calibri" w:hAnsi="Calisto MT"/>
        </w:rPr>
        <w:t xml:space="preserve">Abstrak berupa ringkasan/sari artikel </w:t>
      </w:r>
      <w:r w:rsidR="00071CDE" w:rsidRPr="008D7FC0">
        <w:rPr>
          <w:rFonts w:ascii="Calisto MT" w:eastAsia="Calibri" w:hAnsi="Calisto MT"/>
        </w:rPr>
        <w:t>abdimas</w:t>
      </w:r>
      <w:r w:rsidRPr="008D7FC0">
        <w:rPr>
          <w:rFonts w:ascii="Calisto MT" w:eastAsia="Calibri" w:hAnsi="Calisto MT"/>
        </w:rPr>
        <w:t xml:space="preserve"> yang terdiri dari tujuan, fenomena masalah, metode</w:t>
      </w:r>
      <w:r w:rsidR="003C5AF7" w:rsidRPr="008D7FC0">
        <w:rPr>
          <w:rFonts w:ascii="Calisto MT" w:eastAsia="Calibri" w:hAnsi="Calisto MT"/>
        </w:rPr>
        <w:t xml:space="preserve"> implementasi</w:t>
      </w:r>
      <w:r w:rsidRPr="008D7FC0">
        <w:rPr>
          <w:rFonts w:ascii="Calisto MT" w:eastAsia="Calibri" w:hAnsi="Calisto MT"/>
        </w:rPr>
        <w:t xml:space="preserve">, </w:t>
      </w:r>
      <w:r w:rsidR="003C5AF7" w:rsidRPr="008D7FC0">
        <w:rPr>
          <w:rFonts w:ascii="Calisto MT" w:eastAsia="Calibri" w:hAnsi="Calisto MT"/>
        </w:rPr>
        <w:t>h</w:t>
      </w:r>
      <w:r w:rsidRPr="008D7FC0">
        <w:rPr>
          <w:rFonts w:ascii="Calisto MT" w:eastAsia="Calibri" w:hAnsi="Calisto MT"/>
        </w:rPr>
        <w:t>asil</w:t>
      </w:r>
      <w:r w:rsidR="00F7246B" w:rsidRPr="008D7FC0">
        <w:rPr>
          <w:rFonts w:ascii="Calisto MT" w:eastAsia="Calibri" w:hAnsi="Calisto MT"/>
        </w:rPr>
        <w:t>,</w:t>
      </w:r>
      <w:r w:rsidR="003C5AF7" w:rsidRPr="008D7FC0">
        <w:rPr>
          <w:rFonts w:ascii="Calisto MT" w:eastAsia="Calibri" w:hAnsi="Calisto MT"/>
        </w:rPr>
        <w:t xml:space="preserve"> manfaat</w:t>
      </w:r>
      <w:r w:rsidRPr="008D7FC0">
        <w:rPr>
          <w:rFonts w:ascii="Calisto MT" w:eastAsia="Calibri" w:hAnsi="Calisto MT"/>
        </w:rPr>
        <w:t>, konklusi dan implikasi manajerial</w:t>
      </w:r>
      <w:r w:rsidR="003C5AF7" w:rsidRPr="008D7FC0">
        <w:rPr>
          <w:rFonts w:ascii="Calisto MT" w:eastAsia="Calibri" w:hAnsi="Calisto MT"/>
        </w:rPr>
        <w:t>/kontribusi</w:t>
      </w:r>
      <w:r w:rsidRPr="008D7FC0">
        <w:rPr>
          <w:rFonts w:ascii="Calisto MT" w:eastAsia="Calibri" w:hAnsi="Calisto MT"/>
        </w:rPr>
        <w:t xml:space="preserve">. </w:t>
      </w:r>
      <w:r w:rsidRPr="008D7FC0">
        <w:rPr>
          <w:rFonts w:ascii="Calisto MT" w:eastAsia="Calibri" w:hAnsi="Calisto MT"/>
          <w:lang w:val="id-ID"/>
        </w:rPr>
        <w:t xml:space="preserve">Ditulis </w:t>
      </w:r>
      <w:r w:rsidRPr="008D7FC0">
        <w:rPr>
          <w:rFonts w:ascii="Calisto MT" w:eastAsia="Calibri" w:hAnsi="Calisto MT"/>
          <w:b/>
        </w:rPr>
        <w:t>maksimal</w:t>
      </w:r>
      <w:r w:rsidRPr="008D7FC0">
        <w:rPr>
          <w:rFonts w:ascii="Calisto MT" w:eastAsia="Calibri" w:hAnsi="Calisto MT"/>
          <w:b/>
          <w:lang w:val="en-ID"/>
        </w:rPr>
        <w:t xml:space="preserve"> </w:t>
      </w:r>
      <w:r w:rsidR="00EC0878" w:rsidRPr="008D7FC0">
        <w:rPr>
          <w:rFonts w:ascii="Calisto MT" w:eastAsia="Calibri" w:hAnsi="Calisto MT"/>
          <w:b/>
          <w:lang w:val="en-ID"/>
        </w:rPr>
        <w:t>200</w:t>
      </w:r>
      <w:r w:rsidRPr="008D7FC0">
        <w:rPr>
          <w:rFonts w:ascii="Calisto MT" w:eastAsia="Calibri" w:hAnsi="Calisto MT"/>
          <w:b/>
          <w:lang w:val="en-ID"/>
        </w:rPr>
        <w:t xml:space="preserve"> </w:t>
      </w:r>
      <w:r w:rsidRPr="008D7FC0">
        <w:rPr>
          <w:rFonts w:ascii="Calisto MT" w:eastAsia="Calibri" w:hAnsi="Calisto MT"/>
          <w:b/>
          <w:lang w:val="id-ID"/>
        </w:rPr>
        <w:t>kata</w:t>
      </w:r>
      <w:r w:rsidRPr="008D7FC0">
        <w:rPr>
          <w:rFonts w:ascii="Calisto MT" w:eastAsia="Calibri" w:hAnsi="Calisto MT"/>
          <w:lang w:val="id-ID"/>
        </w:rPr>
        <w:t xml:space="preserve">, Dalam dua bahasa: </w:t>
      </w:r>
      <w:r w:rsidRPr="008D7FC0">
        <w:rPr>
          <w:rFonts w:ascii="Calisto MT" w:eastAsia="Calibri" w:hAnsi="Calisto MT"/>
        </w:rPr>
        <w:t xml:space="preserve">English dan </w:t>
      </w:r>
      <w:r w:rsidRPr="008D7FC0">
        <w:rPr>
          <w:rFonts w:ascii="Calisto MT" w:eastAsia="Calibri" w:hAnsi="Calisto MT"/>
          <w:lang w:val="id-ID"/>
        </w:rPr>
        <w:t>Bahasa Indonesia.</w:t>
      </w:r>
      <w:r w:rsidRPr="008D7FC0">
        <w:rPr>
          <w:rFonts w:ascii="Calisto MT" w:eastAsia="Calibri" w:hAnsi="Calisto MT"/>
        </w:rPr>
        <w:t xml:space="preserve"> </w:t>
      </w:r>
      <w:r w:rsidRPr="008D7FC0">
        <w:rPr>
          <w:rFonts w:ascii="Calisto MT" w:eastAsia="Calibri" w:hAnsi="Calisto MT"/>
          <w:sz w:val="20"/>
          <w:szCs w:val="20"/>
        </w:rPr>
        <w:t>(Font Calisto MT; 1</w:t>
      </w:r>
      <w:r w:rsidR="008D7FC0">
        <w:rPr>
          <w:rFonts w:ascii="Calisto MT" w:eastAsia="Calibri" w:hAnsi="Calisto MT"/>
          <w:sz w:val="20"/>
          <w:szCs w:val="20"/>
        </w:rPr>
        <w:t>0</w:t>
      </w:r>
      <w:r w:rsidRPr="008D7FC0">
        <w:rPr>
          <w:rFonts w:ascii="Calisto MT" w:eastAsia="Calibri" w:hAnsi="Calisto MT"/>
          <w:sz w:val="20"/>
          <w:szCs w:val="20"/>
        </w:rPr>
        <w:t>)</w:t>
      </w:r>
    </w:p>
    <w:p w14:paraId="7992B3E5" w14:textId="0CF0C7C6" w:rsidR="00A24C2C" w:rsidRDefault="00A24C2C" w:rsidP="00CE430C">
      <w:pPr>
        <w:ind w:left="426" w:right="425"/>
      </w:pPr>
    </w:p>
    <w:p w14:paraId="517CA2DE" w14:textId="2F48BE6F" w:rsidR="00A24C2C" w:rsidRPr="005C3639" w:rsidRDefault="005C3639" w:rsidP="00CE430C">
      <w:pPr>
        <w:ind w:left="426" w:right="425"/>
        <w:rPr>
          <w:rFonts w:ascii="Calisto MT" w:hAnsi="Calisto MT"/>
          <w:sz w:val="20"/>
          <w:szCs w:val="20"/>
        </w:rPr>
      </w:pPr>
      <w:r w:rsidRPr="005C3639">
        <w:rPr>
          <w:rFonts w:ascii="Calisto MT" w:hAnsi="Calisto MT"/>
          <w:sz w:val="20"/>
          <w:szCs w:val="20"/>
        </w:rPr>
        <w:t>Kata Kunci:</w:t>
      </w:r>
      <w:r w:rsidR="00B56DF3">
        <w:rPr>
          <w:rFonts w:ascii="Calisto MT" w:hAnsi="Calisto MT"/>
          <w:sz w:val="20"/>
          <w:szCs w:val="20"/>
        </w:rPr>
        <w:t xml:space="preserve"> </w:t>
      </w:r>
      <w:r w:rsidR="00B56DF3" w:rsidRPr="008D7FC0">
        <w:rPr>
          <w:rFonts w:ascii="Calisto MT" w:eastAsia="Calibri" w:hAnsi="Calisto MT"/>
          <w:sz w:val="20"/>
          <w:szCs w:val="20"/>
        </w:rPr>
        <w:t>(Font Calisto MT; 1</w:t>
      </w:r>
      <w:r w:rsidR="00B56DF3">
        <w:rPr>
          <w:rFonts w:ascii="Calisto MT" w:eastAsia="Calibri" w:hAnsi="Calisto MT"/>
          <w:sz w:val="20"/>
          <w:szCs w:val="20"/>
        </w:rPr>
        <w:t>0</w:t>
      </w:r>
      <w:r w:rsidR="00B56DF3" w:rsidRPr="008D7FC0">
        <w:rPr>
          <w:rFonts w:ascii="Calisto MT" w:eastAsia="Calibri" w:hAnsi="Calisto MT"/>
          <w:sz w:val="20"/>
          <w:szCs w:val="20"/>
        </w:rPr>
        <w:t>)</w:t>
      </w:r>
    </w:p>
    <w:p w14:paraId="310E7678" w14:textId="77777777" w:rsidR="00A24C2C" w:rsidRDefault="00A24C2C" w:rsidP="00CE430C">
      <w:pPr>
        <w:ind w:left="426" w:right="425"/>
      </w:pPr>
    </w:p>
    <w:p w14:paraId="438A24F4" w14:textId="0712296E" w:rsidR="00A24C2C" w:rsidRPr="00B328FC" w:rsidRDefault="005C3639" w:rsidP="00CE430C">
      <w:pPr>
        <w:ind w:left="426" w:right="425"/>
        <w:rPr>
          <w:rFonts w:ascii="Calisto MT" w:hAnsi="Calisto MT"/>
        </w:rPr>
      </w:pPr>
      <w:r w:rsidRPr="00B328FC">
        <w:rPr>
          <w:rFonts w:ascii="Calisto MT" w:hAnsi="Calisto MT"/>
        </w:rPr>
        <w:t>JEL Classification:</w:t>
      </w:r>
      <w:r w:rsidR="005B17F1">
        <w:rPr>
          <w:rFonts w:ascii="Calisto MT" w:hAnsi="Calisto MT"/>
        </w:rPr>
        <w:t xml:space="preserve"> </w:t>
      </w:r>
      <w:hyperlink r:id="rId10" w:history="1">
        <w:r w:rsidR="00EB7443" w:rsidRPr="00EB7443">
          <w:rPr>
            <w:rStyle w:val="Hyperlink"/>
            <w:rFonts w:ascii="Calisto MT" w:hAnsi="Calisto MT"/>
            <w:color w:val="0070C0"/>
            <w:u w:val="none"/>
          </w:rPr>
          <w:t>American Economic Association: JEL Guide (aeaweb.org)</w:t>
        </w:r>
      </w:hyperlink>
    </w:p>
    <w:p w14:paraId="33575528" w14:textId="77777777" w:rsidR="00A24C2C" w:rsidRPr="00B328FC" w:rsidRDefault="00A24C2C" w:rsidP="00CE430C">
      <w:pPr>
        <w:ind w:left="426" w:right="425"/>
        <w:rPr>
          <w:rFonts w:ascii="Calisto MT" w:hAnsi="Calisto MT"/>
        </w:rPr>
      </w:pPr>
    </w:p>
    <w:p w14:paraId="6F9E76F8" w14:textId="77777777" w:rsidR="00A24C2C" w:rsidRPr="00B328FC" w:rsidRDefault="00A24C2C" w:rsidP="00CE430C">
      <w:pPr>
        <w:ind w:left="426" w:right="425"/>
        <w:rPr>
          <w:rFonts w:ascii="Calisto MT" w:hAnsi="Calisto MT"/>
        </w:rPr>
      </w:pPr>
    </w:p>
    <w:p w14:paraId="5A47AEA1" w14:textId="7A460ABC" w:rsidR="00A24C2C" w:rsidRPr="00B328FC" w:rsidRDefault="0042342F" w:rsidP="00CE430C">
      <w:pPr>
        <w:ind w:left="426" w:right="425"/>
        <w:rPr>
          <w:rFonts w:ascii="Calisto MT" w:hAnsi="Calisto MT"/>
          <w:sz w:val="18"/>
          <w:szCs w:val="18"/>
        </w:rPr>
      </w:pPr>
      <w:r w:rsidRPr="00B328FC">
        <w:rPr>
          <w:rFonts w:ascii="Calisto MT" w:hAnsi="Calisto MT"/>
          <w:sz w:val="18"/>
          <w:szCs w:val="18"/>
        </w:rPr>
        <w:t>How to cite:</w:t>
      </w:r>
    </w:p>
    <w:p w14:paraId="7C57D034" w14:textId="77777777" w:rsidR="0042342F" w:rsidRPr="00B328FC" w:rsidRDefault="0042342F" w:rsidP="00CE430C">
      <w:pPr>
        <w:ind w:left="426" w:right="425"/>
        <w:rPr>
          <w:rFonts w:ascii="Calisto MT" w:hAnsi="Calisto MT"/>
          <w:sz w:val="20"/>
          <w:szCs w:val="20"/>
        </w:rPr>
      </w:pPr>
    </w:p>
    <w:p w14:paraId="3214FCD0" w14:textId="77777777" w:rsidR="00233CAD" w:rsidRPr="007F78CD" w:rsidRDefault="00233CAD" w:rsidP="00233CAD">
      <w:pPr>
        <w:pBdr>
          <w:top w:val="nil"/>
          <w:left w:val="nil"/>
          <w:bottom w:val="nil"/>
          <w:right w:val="nil"/>
          <w:between w:val="nil"/>
        </w:pBdr>
        <w:ind w:left="360" w:right="283"/>
        <w:rPr>
          <w:rFonts w:ascii="Calisto MT" w:hAnsi="Calisto MT"/>
          <w:b/>
          <w:color w:val="000000"/>
        </w:rPr>
      </w:pPr>
      <w:r w:rsidRPr="007F78CD">
        <w:rPr>
          <w:rFonts w:ascii="Calisto MT" w:hAnsi="Calisto MT"/>
          <w:bCs/>
          <w:iCs/>
          <w:noProof/>
        </w:rPr>
        <w:drawing>
          <wp:anchor distT="0" distB="0" distL="114300" distR="114300" simplePos="0" relativeHeight="251659264" behindDoc="0" locked="0" layoutInCell="1" allowOverlap="1" wp14:anchorId="6A33736E" wp14:editId="52E021D2">
            <wp:simplePos x="0" y="0"/>
            <wp:positionH relativeFrom="column">
              <wp:posOffset>255905</wp:posOffset>
            </wp:positionH>
            <wp:positionV relativeFrom="paragraph">
              <wp:posOffset>19050</wp:posOffset>
            </wp:positionV>
            <wp:extent cx="715645" cy="2514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15645" cy="251460"/>
                    </a:xfrm>
                    <a:prstGeom prst="rect">
                      <a:avLst/>
                    </a:prstGeom>
                  </pic:spPr>
                </pic:pic>
              </a:graphicData>
            </a:graphic>
            <wp14:sizeRelH relativeFrom="page">
              <wp14:pctWidth>0</wp14:pctWidth>
            </wp14:sizeRelH>
            <wp14:sizeRelV relativeFrom="page">
              <wp14:pctHeight>0</wp14:pctHeight>
            </wp14:sizeRelV>
          </wp:anchor>
        </w:drawing>
      </w:r>
      <w:r w:rsidRPr="007F78CD">
        <w:rPr>
          <w:rFonts w:ascii="Calisto MT" w:hAnsi="Calisto MT"/>
          <w:iCs/>
          <w:color w:val="000000"/>
          <w:lang w:val="en-GB"/>
        </w:rPr>
        <w:t xml:space="preserve">This is an open-access article under the </w:t>
      </w:r>
      <w:hyperlink r:id="rId12" w:history="1">
        <w:r w:rsidRPr="00DE4F6E">
          <w:rPr>
            <w:rStyle w:val="Hyperlink"/>
            <w:rFonts w:ascii="Calisto MT" w:hAnsi="Calisto MT"/>
            <w:iCs/>
            <w:color w:val="0070C0"/>
            <w:u w:val="none"/>
            <w:lang w:val="en-GB"/>
          </w:rPr>
          <w:t>CC-BY-SA</w:t>
        </w:r>
      </w:hyperlink>
      <w:r w:rsidRPr="007F78CD">
        <w:rPr>
          <w:rFonts w:ascii="Calisto MT" w:hAnsi="Calisto MT"/>
          <w:iCs/>
          <w:color w:val="000000"/>
          <w:lang w:val="en-GB"/>
        </w:rPr>
        <w:t xml:space="preserve"> international license</w:t>
      </w:r>
      <w:r>
        <w:rPr>
          <w:rFonts w:ascii="Calisto MT" w:hAnsi="Calisto MT"/>
          <w:iCs/>
          <w:color w:val="000000"/>
          <w:lang w:val="en-GB"/>
        </w:rPr>
        <w:t xml:space="preserve"> </w:t>
      </w:r>
    </w:p>
    <w:p w14:paraId="3855743A" w14:textId="6277794F" w:rsidR="00A24C2C" w:rsidRDefault="00A24C2C"/>
    <w:p w14:paraId="264A9395" w14:textId="77777777" w:rsidR="00880B51" w:rsidRDefault="00880B51" w:rsidP="00880B51">
      <w:pPr>
        <w:pStyle w:val="Default"/>
      </w:pPr>
    </w:p>
    <w:p w14:paraId="1C75C2FD" w14:textId="2EBF035D" w:rsidR="00C1685D" w:rsidRDefault="00880B51" w:rsidP="00880B51">
      <w:r>
        <w:t xml:space="preserve"> </w:t>
      </w:r>
    </w:p>
    <w:p w14:paraId="0778F743" w14:textId="46B26722" w:rsidR="00C1685D" w:rsidRDefault="00C1685D"/>
    <w:p w14:paraId="452B5A1E" w14:textId="77777777" w:rsidR="00C1685D" w:rsidRDefault="00C1685D"/>
    <w:p w14:paraId="00694745" w14:textId="61DFE487" w:rsidR="00A24C2C" w:rsidRDefault="00A24C2C"/>
    <w:p w14:paraId="3B0DFA09" w14:textId="77777777" w:rsidR="00A24C2C" w:rsidRDefault="00A24C2C"/>
    <w:p w14:paraId="2DE89FA2" w14:textId="5D7DDCC9" w:rsidR="00A24C2C" w:rsidRDefault="00A24C2C"/>
    <w:p w14:paraId="408BF3D8" w14:textId="77777777" w:rsidR="00B328FC" w:rsidRDefault="00B328FC"/>
    <w:p w14:paraId="075B8805" w14:textId="77777777" w:rsidR="0031138D" w:rsidRDefault="0031138D"/>
    <w:p w14:paraId="323DDD1E" w14:textId="77777777" w:rsidR="00E31A62" w:rsidRDefault="00E31A62">
      <w:pPr>
        <w:rPr>
          <w:rFonts w:ascii="Trebuchet MS" w:hAnsi="Trebuchet MS"/>
        </w:rPr>
        <w:sectPr w:rsidR="00E31A62" w:rsidSect="00700BDB">
          <w:headerReference w:type="even" r:id="rId13"/>
          <w:headerReference w:type="default" r:id="rId14"/>
          <w:footerReference w:type="even" r:id="rId15"/>
          <w:footerReference w:type="default" r:id="rId16"/>
          <w:pgSz w:w="11907" w:h="16840" w:code="9"/>
          <w:pgMar w:top="1418" w:right="1134" w:bottom="1134" w:left="1701" w:header="567" w:footer="737" w:gutter="0"/>
          <w:cols w:space="199"/>
          <w:titlePg/>
          <w:docGrid w:linePitch="299"/>
        </w:sectPr>
      </w:pPr>
    </w:p>
    <w:p w14:paraId="648B3467" w14:textId="64B5443E" w:rsidR="00C1685D" w:rsidRPr="00E31A62" w:rsidRDefault="00C1685D" w:rsidP="004D349E">
      <w:pPr>
        <w:pStyle w:val="IEEEHeading1"/>
        <w:numPr>
          <w:ilvl w:val="0"/>
          <w:numId w:val="0"/>
        </w:numPr>
        <w:spacing w:before="0" w:after="0" w:line="276" w:lineRule="auto"/>
        <w:ind w:hanging="5"/>
        <w:jc w:val="both"/>
        <w:rPr>
          <w:rFonts w:ascii="Trebuchet MS" w:eastAsiaTheme="minorHAnsi" w:hAnsi="Trebuchet MS"/>
          <w:b/>
          <w:smallCaps w:val="0"/>
          <w:sz w:val="22"/>
          <w:szCs w:val="22"/>
          <w:lang w:val="en-US" w:eastAsia="en-US"/>
        </w:rPr>
      </w:pPr>
      <w:r w:rsidRPr="008D7FC0">
        <w:rPr>
          <w:rFonts w:ascii="Trebuchet MS" w:eastAsiaTheme="minorHAnsi" w:hAnsi="Trebuchet MS"/>
          <w:b/>
          <w:smallCaps w:val="0"/>
          <w:sz w:val="24"/>
          <w:lang w:val="en-US" w:eastAsia="en-US"/>
        </w:rPr>
        <w:lastRenderedPageBreak/>
        <w:t xml:space="preserve">1. </w:t>
      </w:r>
      <w:r w:rsidRPr="008D7FC0">
        <w:rPr>
          <w:rFonts w:ascii="Trebuchet MS" w:eastAsiaTheme="minorHAnsi" w:hAnsi="Trebuchet MS"/>
          <w:b/>
          <w:smallCaps w:val="0"/>
          <w:sz w:val="24"/>
          <w:lang w:val="id-ID" w:eastAsia="en-US"/>
        </w:rPr>
        <w:t>I</w:t>
      </w:r>
      <w:r w:rsidRPr="008D7FC0">
        <w:rPr>
          <w:rFonts w:ascii="Trebuchet MS" w:eastAsiaTheme="minorHAnsi" w:hAnsi="Trebuchet MS"/>
          <w:b/>
          <w:smallCaps w:val="0"/>
          <w:sz w:val="24"/>
          <w:lang w:val="en-US" w:eastAsia="en-US"/>
        </w:rPr>
        <w:t>ntroduction</w:t>
      </w:r>
      <w:r w:rsidR="00CA4D45" w:rsidRPr="008D7FC0">
        <w:rPr>
          <w:rFonts w:ascii="Trebuchet MS" w:eastAsiaTheme="minorHAnsi" w:hAnsi="Trebuchet MS"/>
          <w:b/>
          <w:smallCaps w:val="0"/>
          <w:sz w:val="24"/>
          <w:lang w:val="en-US" w:eastAsia="en-US"/>
        </w:rPr>
        <w:t>/Latar Belakang</w:t>
      </w:r>
      <w:r w:rsidRPr="008D7FC0">
        <w:rPr>
          <w:rFonts w:ascii="Trebuchet MS" w:eastAsiaTheme="minorHAnsi" w:hAnsi="Trebuchet MS"/>
          <w:b/>
          <w:smallCaps w:val="0"/>
          <w:sz w:val="24"/>
          <w:lang w:val="id-ID" w:eastAsia="en-US"/>
        </w:rPr>
        <w:t xml:space="preserve"> </w:t>
      </w:r>
      <w:r w:rsidRPr="00E31A62">
        <w:rPr>
          <w:rFonts w:ascii="Trebuchet MS" w:eastAsiaTheme="minorHAnsi" w:hAnsi="Trebuchet MS"/>
          <w:smallCaps w:val="0"/>
          <w:sz w:val="22"/>
          <w:szCs w:val="22"/>
          <w:lang w:val="en-US" w:eastAsia="en-US"/>
        </w:rPr>
        <w:t>(</w:t>
      </w:r>
      <w:r w:rsidR="00DB7EF5" w:rsidRPr="00E31A62">
        <w:rPr>
          <w:rFonts w:ascii="Trebuchet MS" w:eastAsiaTheme="minorHAnsi" w:hAnsi="Trebuchet MS"/>
          <w:smallCaps w:val="0"/>
          <w:sz w:val="22"/>
          <w:szCs w:val="22"/>
          <w:lang w:val="en-US" w:eastAsia="en-US"/>
        </w:rPr>
        <w:t>Trebuchet</w:t>
      </w:r>
      <w:r w:rsidRPr="00E31A62">
        <w:rPr>
          <w:rFonts w:ascii="Trebuchet MS" w:eastAsiaTheme="minorHAnsi" w:hAnsi="Trebuchet MS"/>
          <w:smallCaps w:val="0"/>
          <w:sz w:val="22"/>
          <w:szCs w:val="22"/>
          <w:lang w:val="en-US" w:eastAsia="en-US"/>
        </w:rPr>
        <w:t xml:space="preserve">-12) </w:t>
      </w:r>
    </w:p>
    <w:p w14:paraId="6B33B9E6" w14:textId="21236EDF" w:rsidR="00291AAE" w:rsidRPr="008D7FC0" w:rsidRDefault="005D41FD" w:rsidP="004D349E">
      <w:pPr>
        <w:ind w:hanging="5"/>
        <w:jc w:val="both"/>
        <w:rPr>
          <w:rFonts w:ascii="Calisto MT" w:hAnsi="Calisto MT"/>
          <w:bCs/>
        </w:rPr>
      </w:pPr>
      <w:r>
        <w:rPr>
          <w:rFonts w:ascii="Calisto MT" w:hAnsi="Calisto MT"/>
          <w:bCs/>
        </w:rPr>
        <w:t>T</w:t>
      </w:r>
      <w:r w:rsidR="00291AAE" w:rsidRPr="008D7FC0">
        <w:rPr>
          <w:rFonts w:ascii="Calisto MT" w:hAnsi="Calisto MT"/>
          <w:bCs/>
        </w:rPr>
        <w:t xml:space="preserve">he introductory section contains background, problem formulation, activity objectives, and literature review. Writers are required to describe quantitatively the portraits, profiles, and conditions of the target audience involved in community service activities. It can also describe the condition and potential of the area in terms of physical, social, economic and environmental relevance to the activities carried out. Also describe the potential that is used as material for community service activities. The author is asked to </w:t>
      </w:r>
      <w:r w:rsidR="00291AAE" w:rsidRPr="008D7FC0">
        <w:rPr>
          <w:rFonts w:ascii="Calisto MT" w:hAnsi="Calisto MT"/>
          <w:b/>
        </w:rPr>
        <w:t>formulate the problem</w:t>
      </w:r>
      <w:r w:rsidR="008D7FC0">
        <w:rPr>
          <w:rFonts w:ascii="Calisto MT" w:hAnsi="Calisto MT"/>
          <w:b/>
        </w:rPr>
        <w:t>(s)</w:t>
      </w:r>
      <w:r w:rsidR="00291AAE" w:rsidRPr="008D7FC0">
        <w:rPr>
          <w:rFonts w:ascii="Calisto MT" w:hAnsi="Calisto MT"/>
          <w:b/>
        </w:rPr>
        <w:t xml:space="preserve"> concretely and clearly</w:t>
      </w:r>
      <w:r w:rsidR="00291AAE" w:rsidRPr="008D7FC0">
        <w:rPr>
          <w:rFonts w:ascii="Calisto MT" w:hAnsi="Calisto MT"/>
          <w:bCs/>
        </w:rPr>
        <w:t xml:space="preserve"> in this section. Explain the goals to be achieved in service activities.</w:t>
      </w:r>
      <w:r w:rsidR="008D7FC0" w:rsidRPr="008D7FC0">
        <w:rPr>
          <w:rFonts w:ascii="Calisto MT" w:hAnsi="Calisto MT"/>
          <w:bCs/>
          <w:sz w:val="20"/>
          <w:szCs w:val="20"/>
        </w:rPr>
        <w:t xml:space="preserve"> </w:t>
      </w:r>
      <w:r w:rsidR="008D7FC0" w:rsidRPr="00F50262">
        <w:rPr>
          <w:rFonts w:ascii="Calisto MT" w:hAnsi="Calisto MT"/>
          <w:bCs/>
          <w:sz w:val="20"/>
          <w:szCs w:val="20"/>
        </w:rPr>
        <w:t>(Calisto MT 1</w:t>
      </w:r>
      <w:r w:rsidR="008D7FC0">
        <w:rPr>
          <w:rFonts w:ascii="Calisto MT" w:hAnsi="Calisto MT"/>
          <w:bCs/>
          <w:sz w:val="20"/>
          <w:szCs w:val="20"/>
        </w:rPr>
        <w:t>1</w:t>
      </w:r>
      <w:r w:rsidR="008D7FC0" w:rsidRPr="00F50262">
        <w:rPr>
          <w:rFonts w:ascii="Calisto MT" w:hAnsi="Calisto MT"/>
          <w:bCs/>
          <w:sz w:val="20"/>
          <w:szCs w:val="20"/>
        </w:rPr>
        <w:t>).</w:t>
      </w:r>
    </w:p>
    <w:p w14:paraId="3A6F96CE" w14:textId="77777777" w:rsidR="00291AAE" w:rsidRPr="008D7FC0" w:rsidRDefault="00291AAE" w:rsidP="004D349E">
      <w:pPr>
        <w:ind w:hanging="5"/>
        <w:jc w:val="both"/>
        <w:rPr>
          <w:rFonts w:ascii="Calisto MT" w:hAnsi="Calisto MT"/>
          <w:bCs/>
        </w:rPr>
      </w:pPr>
    </w:p>
    <w:p w14:paraId="4B66460F" w14:textId="2B5B9F62" w:rsidR="00C1685D" w:rsidRPr="00F50262" w:rsidRDefault="00291AAE" w:rsidP="004D349E">
      <w:pPr>
        <w:ind w:hanging="5"/>
        <w:jc w:val="both"/>
        <w:rPr>
          <w:rFonts w:ascii="Calisto MT" w:hAnsi="Calisto MT"/>
          <w:bCs/>
          <w:sz w:val="24"/>
          <w:szCs w:val="24"/>
        </w:rPr>
      </w:pPr>
      <w:r w:rsidRPr="008D7FC0">
        <w:rPr>
          <w:rFonts w:ascii="Calisto MT" w:hAnsi="Calisto MT"/>
          <w:bCs/>
        </w:rPr>
        <w:t xml:space="preserve">This section is supported by a literature review which is used as a support for the concept of service. Authors are required to present primary and up-to-date literature reviews (references to journal articles and conference proceedings) (references published within the last 10 years). Literature review is not limited to theory, but also empirical evidence. Enrich this introductory section with the efforts that have been made by other parties. </w:t>
      </w:r>
      <w:r w:rsidR="00C1685D" w:rsidRPr="00F50262">
        <w:rPr>
          <w:rFonts w:ascii="Calisto MT" w:hAnsi="Calisto MT"/>
          <w:bCs/>
          <w:sz w:val="20"/>
          <w:szCs w:val="20"/>
        </w:rPr>
        <w:t>(</w:t>
      </w:r>
      <w:r w:rsidR="00B04720" w:rsidRPr="00F50262">
        <w:rPr>
          <w:rFonts w:ascii="Calisto MT" w:hAnsi="Calisto MT"/>
          <w:bCs/>
          <w:sz w:val="20"/>
          <w:szCs w:val="20"/>
        </w:rPr>
        <w:t>Calisto M</w:t>
      </w:r>
      <w:r w:rsidR="00F721B0" w:rsidRPr="00F50262">
        <w:rPr>
          <w:rFonts w:ascii="Calisto MT" w:hAnsi="Calisto MT"/>
          <w:bCs/>
          <w:sz w:val="20"/>
          <w:szCs w:val="20"/>
        </w:rPr>
        <w:t>T</w:t>
      </w:r>
      <w:r w:rsidR="00B04720" w:rsidRPr="00F50262">
        <w:rPr>
          <w:rFonts w:ascii="Calisto MT" w:hAnsi="Calisto MT"/>
          <w:bCs/>
          <w:sz w:val="20"/>
          <w:szCs w:val="20"/>
        </w:rPr>
        <w:t xml:space="preserve"> 1</w:t>
      </w:r>
      <w:r w:rsidR="008D7FC0">
        <w:rPr>
          <w:rFonts w:ascii="Calisto MT" w:hAnsi="Calisto MT"/>
          <w:bCs/>
          <w:sz w:val="20"/>
          <w:szCs w:val="20"/>
        </w:rPr>
        <w:t>1</w:t>
      </w:r>
      <w:r w:rsidR="00C1685D" w:rsidRPr="00F50262">
        <w:rPr>
          <w:rFonts w:ascii="Calisto MT" w:hAnsi="Calisto MT"/>
          <w:bCs/>
          <w:sz w:val="20"/>
          <w:szCs w:val="20"/>
        </w:rPr>
        <w:t>).</w:t>
      </w:r>
    </w:p>
    <w:p w14:paraId="2D9A83D8" w14:textId="77777777" w:rsidR="00C1685D" w:rsidRPr="00E31A62" w:rsidRDefault="00C1685D" w:rsidP="004D349E">
      <w:pPr>
        <w:spacing w:line="276" w:lineRule="auto"/>
        <w:ind w:hanging="5"/>
        <w:jc w:val="both"/>
        <w:rPr>
          <w:rFonts w:ascii="Trebuchet MS" w:hAnsi="Trebuchet MS"/>
          <w:bCs/>
        </w:rPr>
      </w:pPr>
    </w:p>
    <w:p w14:paraId="1BC0B982" w14:textId="2D4C5B54" w:rsidR="00C1685D" w:rsidRPr="00E31A62" w:rsidRDefault="00C1685D" w:rsidP="004D349E">
      <w:pPr>
        <w:pStyle w:val="IEEEHeading1"/>
        <w:numPr>
          <w:ilvl w:val="0"/>
          <w:numId w:val="0"/>
        </w:numPr>
        <w:spacing w:before="0" w:after="0" w:line="276" w:lineRule="auto"/>
        <w:ind w:hanging="5"/>
        <w:jc w:val="both"/>
        <w:rPr>
          <w:rFonts w:ascii="Trebuchet MS" w:eastAsiaTheme="minorHAnsi" w:hAnsi="Trebuchet MS"/>
          <w:b/>
          <w:smallCaps w:val="0"/>
          <w:sz w:val="22"/>
          <w:szCs w:val="22"/>
          <w:lang w:val="en-US" w:eastAsia="en-US"/>
        </w:rPr>
      </w:pPr>
      <w:r w:rsidRPr="008D7FC0">
        <w:rPr>
          <w:rFonts w:ascii="Trebuchet MS" w:eastAsiaTheme="minorHAnsi" w:hAnsi="Trebuchet MS"/>
          <w:b/>
          <w:smallCaps w:val="0"/>
          <w:sz w:val="24"/>
          <w:lang w:val="en-US" w:eastAsia="en-US"/>
        </w:rPr>
        <w:t xml:space="preserve">2. </w:t>
      </w:r>
      <w:r w:rsidR="00291AAE" w:rsidRPr="008D7FC0">
        <w:rPr>
          <w:rFonts w:ascii="Trebuchet MS" w:eastAsiaTheme="minorHAnsi" w:hAnsi="Trebuchet MS"/>
          <w:b/>
          <w:smallCaps w:val="0"/>
          <w:sz w:val="24"/>
          <w:lang w:val="en-US" w:eastAsia="en-US"/>
        </w:rPr>
        <w:t>Method</w:t>
      </w:r>
      <w:r w:rsidR="00CA4D45" w:rsidRPr="008D7FC0">
        <w:rPr>
          <w:rFonts w:ascii="Trebuchet MS" w:eastAsiaTheme="minorHAnsi" w:hAnsi="Trebuchet MS"/>
          <w:b/>
          <w:smallCaps w:val="0"/>
          <w:sz w:val="24"/>
          <w:lang w:val="en-US" w:eastAsia="en-US"/>
        </w:rPr>
        <w:t>/Metode</w:t>
      </w:r>
      <w:r w:rsidR="006C1CE7" w:rsidRPr="008D7FC0">
        <w:rPr>
          <w:rFonts w:ascii="Trebuchet MS" w:eastAsiaTheme="minorHAnsi" w:hAnsi="Trebuchet MS"/>
          <w:b/>
          <w:smallCaps w:val="0"/>
          <w:sz w:val="24"/>
          <w:lang w:val="en-US" w:eastAsia="en-US"/>
        </w:rPr>
        <w:t>/Implementasi</w:t>
      </w:r>
      <w:r w:rsidR="00CA4D45" w:rsidRPr="008D7FC0">
        <w:rPr>
          <w:rFonts w:ascii="Trebuchet MS" w:eastAsiaTheme="minorHAnsi" w:hAnsi="Trebuchet MS"/>
          <w:smallCaps w:val="0"/>
          <w:sz w:val="24"/>
          <w:lang w:val="en-US" w:eastAsia="en-US"/>
        </w:rPr>
        <w:t xml:space="preserve"> </w:t>
      </w:r>
      <w:r w:rsidR="00CA4D45" w:rsidRPr="00E31A62">
        <w:rPr>
          <w:rFonts w:ascii="Trebuchet MS" w:eastAsiaTheme="minorHAnsi" w:hAnsi="Trebuchet MS"/>
          <w:smallCaps w:val="0"/>
          <w:sz w:val="22"/>
          <w:szCs w:val="22"/>
          <w:lang w:val="en-US" w:eastAsia="en-US"/>
        </w:rPr>
        <w:t>(Trebuchet-12)</w:t>
      </w:r>
    </w:p>
    <w:p w14:paraId="4B996101" w14:textId="5A65A11E" w:rsidR="00C1685D" w:rsidRDefault="00291AAE" w:rsidP="004D349E">
      <w:pPr>
        <w:ind w:hanging="5"/>
        <w:jc w:val="both"/>
        <w:rPr>
          <w:rFonts w:ascii="Calisto MT" w:hAnsi="Calisto MT"/>
          <w:sz w:val="20"/>
          <w:szCs w:val="20"/>
          <w:lang w:val="en-AU" w:eastAsia="zh-CN"/>
        </w:rPr>
      </w:pPr>
      <w:r w:rsidRPr="008D7FC0">
        <w:rPr>
          <w:rFonts w:ascii="Calisto MT" w:hAnsi="Calisto MT"/>
          <w:lang w:val="en-AU" w:eastAsia="zh-CN"/>
        </w:rPr>
        <w:t>In the implementation method section, clearly and concisely describe the method used to achieve the goals set in the community service activities. The results of the dedication must be measurable and the writer was asked to explain the measuring instrument used, both descriptively and qualitatively. Explain how to measure the level of achievement of the success of community service activities. The level of achievement can be seen from the attitude, socio-cultural and economic changes of the target community</w:t>
      </w:r>
      <w:r w:rsidR="00786AE3" w:rsidRPr="008D7FC0">
        <w:rPr>
          <w:rFonts w:ascii="Calisto MT" w:hAnsi="Calisto MT"/>
          <w:lang w:val="en-AU" w:eastAsia="zh-CN"/>
        </w:rPr>
        <w:t>.</w:t>
      </w:r>
      <w:r w:rsidRPr="008D7FC0">
        <w:rPr>
          <w:rFonts w:ascii="Calisto MT" w:hAnsi="Calisto MT"/>
          <w:lang w:val="en-AU" w:eastAsia="zh-CN"/>
        </w:rPr>
        <w:t xml:space="preserve"> </w:t>
      </w:r>
      <w:r w:rsidR="00C1685D" w:rsidRPr="00516445">
        <w:rPr>
          <w:rFonts w:ascii="Calisto MT" w:hAnsi="Calisto MT"/>
          <w:sz w:val="20"/>
          <w:szCs w:val="20"/>
          <w:lang w:val="en-AU" w:eastAsia="zh-CN"/>
        </w:rPr>
        <w:t>(</w:t>
      </w:r>
      <w:r w:rsidR="00B04720" w:rsidRPr="00516445">
        <w:rPr>
          <w:rFonts w:ascii="Calisto MT" w:hAnsi="Calisto MT"/>
          <w:sz w:val="20"/>
          <w:szCs w:val="20"/>
          <w:lang w:val="en-AU" w:eastAsia="zh-CN"/>
        </w:rPr>
        <w:t>Calisto M</w:t>
      </w:r>
      <w:r w:rsidR="00F721B0">
        <w:rPr>
          <w:rFonts w:ascii="Calisto MT" w:hAnsi="Calisto MT"/>
          <w:sz w:val="20"/>
          <w:szCs w:val="20"/>
          <w:lang w:val="en-AU" w:eastAsia="zh-CN"/>
        </w:rPr>
        <w:t>T</w:t>
      </w:r>
      <w:r w:rsidR="00C1685D" w:rsidRPr="00516445">
        <w:rPr>
          <w:rFonts w:ascii="Calisto MT" w:hAnsi="Calisto MT"/>
          <w:sz w:val="20"/>
          <w:szCs w:val="20"/>
          <w:lang w:val="en-AU" w:eastAsia="zh-CN"/>
        </w:rPr>
        <w:t>-1</w:t>
      </w:r>
      <w:r w:rsidR="008D7FC0">
        <w:rPr>
          <w:rFonts w:ascii="Calisto MT" w:hAnsi="Calisto MT"/>
          <w:sz w:val="20"/>
          <w:szCs w:val="20"/>
          <w:lang w:val="en-AU" w:eastAsia="zh-CN"/>
        </w:rPr>
        <w:t>1</w:t>
      </w:r>
      <w:r w:rsidR="00C1685D" w:rsidRPr="00516445">
        <w:rPr>
          <w:rFonts w:ascii="Calisto MT" w:hAnsi="Calisto MT"/>
          <w:sz w:val="20"/>
          <w:szCs w:val="20"/>
          <w:lang w:val="en-AU" w:eastAsia="zh-CN"/>
        </w:rPr>
        <w:t>)</w:t>
      </w:r>
    </w:p>
    <w:p w14:paraId="4D67A7A6" w14:textId="2A1B938A" w:rsidR="00F50262" w:rsidRDefault="00F50262" w:rsidP="004D349E">
      <w:pPr>
        <w:ind w:hanging="5"/>
        <w:jc w:val="both"/>
        <w:rPr>
          <w:rFonts w:ascii="Calisto MT" w:hAnsi="Calisto MT"/>
          <w:sz w:val="20"/>
          <w:szCs w:val="20"/>
          <w:lang w:val="en-AU" w:eastAsia="zh-CN"/>
        </w:rPr>
      </w:pPr>
    </w:p>
    <w:p w14:paraId="5544D523" w14:textId="266990EA" w:rsidR="00C1685D" w:rsidRDefault="00C1685D" w:rsidP="004D349E">
      <w:pPr>
        <w:pStyle w:val="IEEEHeading1"/>
        <w:numPr>
          <w:ilvl w:val="0"/>
          <w:numId w:val="0"/>
        </w:numPr>
        <w:spacing w:before="0" w:after="0" w:line="276" w:lineRule="auto"/>
        <w:ind w:hanging="5"/>
        <w:jc w:val="both"/>
        <w:rPr>
          <w:rFonts w:ascii="Trebuchet MS" w:eastAsiaTheme="minorHAnsi" w:hAnsi="Trebuchet MS"/>
          <w:b/>
          <w:smallCaps w:val="0"/>
          <w:sz w:val="22"/>
          <w:szCs w:val="20"/>
        </w:rPr>
      </w:pPr>
      <w:r w:rsidRPr="008D7FC0">
        <w:rPr>
          <w:rFonts w:ascii="Trebuchet MS" w:eastAsiaTheme="minorHAnsi" w:hAnsi="Trebuchet MS"/>
          <w:b/>
          <w:smallCaps w:val="0"/>
          <w:sz w:val="24"/>
          <w:szCs w:val="22"/>
        </w:rPr>
        <w:t xml:space="preserve">3. </w:t>
      </w:r>
      <w:r w:rsidR="00F50262" w:rsidRPr="008D7FC0">
        <w:rPr>
          <w:rFonts w:ascii="Trebuchet MS" w:eastAsiaTheme="minorHAnsi" w:hAnsi="Trebuchet MS"/>
          <w:b/>
          <w:smallCaps w:val="0"/>
          <w:sz w:val="24"/>
          <w:szCs w:val="22"/>
        </w:rPr>
        <w:t>Results</w:t>
      </w:r>
      <w:r w:rsidR="007E2729" w:rsidRPr="008D7FC0">
        <w:rPr>
          <w:rFonts w:ascii="Trebuchet MS" w:eastAsiaTheme="minorHAnsi" w:hAnsi="Trebuchet MS"/>
          <w:b/>
          <w:smallCaps w:val="0"/>
          <w:sz w:val="24"/>
          <w:szCs w:val="22"/>
        </w:rPr>
        <w:t>/</w:t>
      </w:r>
      <w:r w:rsidR="00CA4D45" w:rsidRPr="008D7FC0">
        <w:rPr>
          <w:rFonts w:ascii="Trebuchet MS" w:eastAsiaTheme="minorHAnsi" w:hAnsi="Trebuchet MS"/>
          <w:b/>
          <w:smallCaps w:val="0"/>
          <w:sz w:val="24"/>
          <w:szCs w:val="22"/>
        </w:rPr>
        <w:t xml:space="preserve">Hasil </w:t>
      </w:r>
      <w:bookmarkStart w:id="2" w:name="_Hlk124593478"/>
      <w:r w:rsidR="00786AE3" w:rsidRPr="00E31A62">
        <w:rPr>
          <w:rFonts w:ascii="Trebuchet MS" w:eastAsiaTheme="minorHAnsi" w:hAnsi="Trebuchet MS"/>
          <w:smallCaps w:val="0"/>
          <w:sz w:val="22"/>
          <w:szCs w:val="22"/>
          <w:lang w:val="en-US" w:eastAsia="en-US"/>
        </w:rPr>
        <w:t>(Trebuchet-12)</w:t>
      </w:r>
      <w:bookmarkEnd w:id="2"/>
    </w:p>
    <w:p w14:paraId="565CDE82" w14:textId="45CE5A5D" w:rsidR="00F50262" w:rsidRPr="008D7FC0" w:rsidRDefault="00F50262" w:rsidP="004D349E">
      <w:pPr>
        <w:pStyle w:val="Pa4"/>
        <w:ind w:hanging="5"/>
        <w:jc w:val="both"/>
        <w:rPr>
          <w:rFonts w:ascii="Calisto MT" w:hAnsi="Calisto MT" w:cs="Times New Roman"/>
          <w:color w:val="000000"/>
          <w:sz w:val="22"/>
          <w:szCs w:val="22"/>
        </w:rPr>
      </w:pPr>
      <w:r w:rsidRPr="008D7FC0">
        <w:rPr>
          <w:rFonts w:ascii="Calisto MT" w:hAnsi="Calisto MT" w:cs="Times New Roman"/>
          <w:color w:val="000000"/>
          <w:sz w:val="22"/>
          <w:szCs w:val="22"/>
        </w:rPr>
        <w:t>Community service is an effort to disseminate science, technology and art to the community. These activities must be able to provide an added value to the community, both in economic activities, policies, and behavior change (social). Describe that service activities have been able to make changes to individuals/communities and institutions, both short and long term.</w:t>
      </w:r>
      <w:r w:rsidR="008D7FC0" w:rsidRPr="008D7FC0">
        <w:rPr>
          <w:rFonts w:ascii="Calisto MT" w:hAnsi="Calisto MT"/>
          <w:sz w:val="20"/>
          <w:szCs w:val="20"/>
          <w:lang w:val="en-AU" w:eastAsia="zh-CN"/>
        </w:rPr>
        <w:t xml:space="preserve"> </w:t>
      </w:r>
      <w:r w:rsidR="008D7FC0" w:rsidRPr="00516445">
        <w:rPr>
          <w:rFonts w:ascii="Calisto MT" w:hAnsi="Calisto MT"/>
          <w:sz w:val="20"/>
          <w:szCs w:val="20"/>
          <w:lang w:val="en-AU" w:eastAsia="zh-CN"/>
        </w:rPr>
        <w:t>(Calisto M</w:t>
      </w:r>
      <w:r w:rsidR="008D7FC0">
        <w:rPr>
          <w:rFonts w:ascii="Calisto MT" w:hAnsi="Calisto MT"/>
          <w:sz w:val="20"/>
          <w:szCs w:val="20"/>
          <w:lang w:val="en-AU" w:eastAsia="zh-CN"/>
        </w:rPr>
        <w:t>T</w:t>
      </w:r>
      <w:r w:rsidR="008D7FC0" w:rsidRPr="00516445">
        <w:rPr>
          <w:rFonts w:ascii="Calisto MT" w:hAnsi="Calisto MT"/>
          <w:sz w:val="20"/>
          <w:szCs w:val="20"/>
          <w:lang w:val="en-AU" w:eastAsia="zh-CN"/>
        </w:rPr>
        <w:t>-1</w:t>
      </w:r>
      <w:r w:rsidR="008D7FC0">
        <w:rPr>
          <w:rFonts w:ascii="Calisto MT" w:hAnsi="Calisto MT"/>
          <w:sz w:val="20"/>
          <w:szCs w:val="20"/>
          <w:lang w:val="en-AU" w:eastAsia="zh-CN"/>
        </w:rPr>
        <w:t>1</w:t>
      </w:r>
      <w:r w:rsidR="008D7FC0" w:rsidRPr="00516445">
        <w:rPr>
          <w:rFonts w:ascii="Calisto MT" w:hAnsi="Calisto MT"/>
          <w:sz w:val="20"/>
          <w:szCs w:val="20"/>
          <w:lang w:val="en-AU" w:eastAsia="zh-CN"/>
        </w:rPr>
        <w:t>)</w:t>
      </w:r>
    </w:p>
    <w:p w14:paraId="43D1069B" w14:textId="77777777" w:rsidR="00F50262" w:rsidRPr="00F50262" w:rsidRDefault="00F50262" w:rsidP="004D349E">
      <w:pPr>
        <w:pStyle w:val="Pa4"/>
        <w:ind w:hanging="5"/>
        <w:jc w:val="both"/>
        <w:rPr>
          <w:rFonts w:ascii="Calisto MT" w:hAnsi="Calisto MT" w:cs="Times New Roman"/>
          <w:color w:val="000000"/>
          <w:sz w:val="20"/>
          <w:szCs w:val="20"/>
        </w:rPr>
      </w:pPr>
    </w:p>
    <w:p w14:paraId="608AFA7F" w14:textId="27DD5AEA" w:rsidR="00291AAE" w:rsidRDefault="00F50262" w:rsidP="004D349E">
      <w:pPr>
        <w:pStyle w:val="Pa4"/>
        <w:spacing w:line="240" w:lineRule="auto"/>
        <w:ind w:hanging="5"/>
        <w:jc w:val="both"/>
        <w:rPr>
          <w:rFonts w:ascii="Calisto MT" w:hAnsi="Calisto MT" w:cs="Times New Roman"/>
          <w:color w:val="000000"/>
          <w:sz w:val="20"/>
          <w:szCs w:val="20"/>
        </w:rPr>
      </w:pPr>
      <w:r w:rsidRPr="008D7FC0">
        <w:rPr>
          <w:rFonts w:ascii="Calisto MT" w:hAnsi="Calisto MT" w:cs="Times New Roman"/>
          <w:color w:val="000000"/>
          <w:sz w:val="22"/>
          <w:szCs w:val="22"/>
        </w:rPr>
        <w:t>In this section, describe how the activities are carried out to achieve the goal. Explain the indicators of achieving the goals and the benchmarks used to indicate the success of the community service activities that have been carried out. Disclose the advantages and disadvantages of the output or the main focus of the activity when it is seen that it is in accordance with the conditions of the community in the activity location. Also explain the level of difficulty in carrying out activities and production of goods and opportunities for future development. Articles can be strengthened with relevant documentation related to services or goods as outputs, or the main focus of activities. Documentation can be in the form of pictures of the implementation or implementation process, pictures of product prototypes, tables, graphs, and so on</w:t>
      </w:r>
      <w:r w:rsidRPr="00F50262">
        <w:rPr>
          <w:rFonts w:ascii="Calisto MT" w:hAnsi="Calisto MT" w:cs="Times New Roman"/>
          <w:color w:val="000000"/>
          <w:sz w:val="20"/>
          <w:szCs w:val="20"/>
        </w:rPr>
        <w:t>.</w:t>
      </w:r>
      <w:r w:rsidR="00786AE3">
        <w:rPr>
          <w:rFonts w:ascii="Calisto MT" w:hAnsi="Calisto MT" w:cs="Times New Roman"/>
          <w:color w:val="000000"/>
          <w:sz w:val="20"/>
          <w:szCs w:val="20"/>
        </w:rPr>
        <w:t xml:space="preserve"> </w:t>
      </w:r>
      <w:r w:rsidR="00786AE3" w:rsidRPr="00516445">
        <w:rPr>
          <w:rFonts w:ascii="Calisto MT" w:hAnsi="Calisto MT"/>
          <w:sz w:val="20"/>
          <w:szCs w:val="20"/>
          <w:lang w:val="en-AU" w:eastAsia="zh-CN"/>
        </w:rPr>
        <w:t>(Calisto M</w:t>
      </w:r>
      <w:r w:rsidR="00786AE3">
        <w:rPr>
          <w:rFonts w:ascii="Calisto MT" w:hAnsi="Calisto MT"/>
          <w:sz w:val="20"/>
          <w:szCs w:val="20"/>
          <w:lang w:val="en-AU" w:eastAsia="zh-CN"/>
        </w:rPr>
        <w:t>T</w:t>
      </w:r>
      <w:r w:rsidR="00786AE3" w:rsidRPr="00516445">
        <w:rPr>
          <w:rFonts w:ascii="Calisto MT" w:hAnsi="Calisto MT"/>
          <w:sz w:val="20"/>
          <w:szCs w:val="20"/>
          <w:lang w:val="en-AU" w:eastAsia="zh-CN"/>
        </w:rPr>
        <w:t>-1</w:t>
      </w:r>
      <w:r w:rsidR="008D7FC0">
        <w:rPr>
          <w:rFonts w:ascii="Calisto MT" w:hAnsi="Calisto MT"/>
          <w:sz w:val="20"/>
          <w:szCs w:val="20"/>
          <w:lang w:val="en-AU" w:eastAsia="zh-CN"/>
        </w:rPr>
        <w:t>1</w:t>
      </w:r>
      <w:r w:rsidR="00786AE3" w:rsidRPr="00516445">
        <w:rPr>
          <w:rFonts w:ascii="Calisto MT" w:hAnsi="Calisto MT"/>
          <w:sz w:val="20"/>
          <w:szCs w:val="20"/>
          <w:lang w:val="en-AU" w:eastAsia="zh-CN"/>
        </w:rPr>
        <w:t>)</w:t>
      </w:r>
    </w:p>
    <w:p w14:paraId="684CE44F" w14:textId="77777777" w:rsidR="00F50262" w:rsidRDefault="00F50262" w:rsidP="004D349E">
      <w:pPr>
        <w:spacing w:line="276" w:lineRule="auto"/>
        <w:ind w:hanging="5"/>
        <w:jc w:val="both"/>
        <w:rPr>
          <w:rFonts w:ascii="Trebuchet MS" w:hAnsi="Trebuchet MS"/>
          <w:b/>
        </w:rPr>
      </w:pPr>
    </w:p>
    <w:p w14:paraId="54EDD7EE" w14:textId="77777777" w:rsidR="00F50262" w:rsidRPr="008D7FC0" w:rsidRDefault="00F50262" w:rsidP="004D349E">
      <w:pPr>
        <w:spacing w:line="276" w:lineRule="auto"/>
        <w:ind w:hanging="5"/>
        <w:jc w:val="both"/>
        <w:rPr>
          <w:rFonts w:ascii="Calisto MT" w:hAnsi="Calisto MT"/>
          <w:b/>
        </w:rPr>
      </w:pPr>
      <w:r w:rsidRPr="008D7FC0">
        <w:rPr>
          <w:rFonts w:ascii="Calisto MT" w:hAnsi="Calisto MT"/>
          <w:b/>
        </w:rPr>
        <w:t>Tables and Figures</w:t>
      </w:r>
    </w:p>
    <w:p w14:paraId="6713D871" w14:textId="47F68E5D" w:rsidR="00F50262" w:rsidRDefault="00F50262" w:rsidP="004D349E">
      <w:pPr>
        <w:spacing w:line="276" w:lineRule="auto"/>
        <w:ind w:hanging="5"/>
        <w:jc w:val="both"/>
        <w:rPr>
          <w:rFonts w:ascii="Calisto MT" w:hAnsi="Calisto MT"/>
          <w:sz w:val="20"/>
          <w:szCs w:val="20"/>
          <w:lang w:val="en-AU" w:eastAsia="zh-CN"/>
        </w:rPr>
      </w:pPr>
      <w:r w:rsidRPr="008D7FC0">
        <w:rPr>
          <w:rFonts w:ascii="Calisto MT" w:hAnsi="Calisto MT"/>
          <w:bCs/>
        </w:rPr>
        <w:t>Tables and figures are part of the manuscript and cannot be separated from the body of the manuscript. Place tables and figures where appropriate to the narrative so they complete the narrative. Tables and figures are numbered sequentially based on the order in which they appear in the text. Tables and figures must be given a title. These numbers are followed by the title of the table and figure. Table display can be seen in Table 1.</w:t>
      </w:r>
      <w:r w:rsidR="008D7FC0" w:rsidRPr="008D7FC0">
        <w:rPr>
          <w:rFonts w:ascii="Calisto MT" w:hAnsi="Calisto MT"/>
          <w:sz w:val="20"/>
          <w:szCs w:val="20"/>
          <w:lang w:val="en-AU" w:eastAsia="zh-CN"/>
        </w:rPr>
        <w:t xml:space="preserve"> </w:t>
      </w:r>
      <w:r w:rsidR="008D7FC0" w:rsidRPr="00516445">
        <w:rPr>
          <w:rFonts w:ascii="Calisto MT" w:hAnsi="Calisto MT"/>
          <w:sz w:val="20"/>
          <w:szCs w:val="20"/>
          <w:lang w:val="en-AU" w:eastAsia="zh-CN"/>
        </w:rPr>
        <w:t>(Calisto M</w:t>
      </w:r>
      <w:r w:rsidR="008D7FC0">
        <w:rPr>
          <w:rFonts w:ascii="Calisto MT" w:hAnsi="Calisto MT"/>
          <w:sz w:val="20"/>
          <w:szCs w:val="20"/>
          <w:lang w:val="en-AU" w:eastAsia="zh-CN"/>
        </w:rPr>
        <w:t>T</w:t>
      </w:r>
      <w:r w:rsidR="008D7FC0" w:rsidRPr="00516445">
        <w:rPr>
          <w:rFonts w:ascii="Calisto MT" w:hAnsi="Calisto MT"/>
          <w:sz w:val="20"/>
          <w:szCs w:val="20"/>
          <w:lang w:val="en-AU" w:eastAsia="zh-CN"/>
        </w:rPr>
        <w:t>-1</w:t>
      </w:r>
      <w:r w:rsidR="008D7FC0">
        <w:rPr>
          <w:rFonts w:ascii="Calisto MT" w:hAnsi="Calisto MT"/>
          <w:sz w:val="20"/>
          <w:szCs w:val="20"/>
          <w:lang w:val="en-AU" w:eastAsia="zh-CN"/>
        </w:rPr>
        <w:t>1</w:t>
      </w:r>
      <w:r w:rsidR="008D7FC0" w:rsidRPr="00516445">
        <w:rPr>
          <w:rFonts w:ascii="Calisto MT" w:hAnsi="Calisto MT"/>
          <w:sz w:val="20"/>
          <w:szCs w:val="20"/>
          <w:lang w:val="en-AU" w:eastAsia="zh-CN"/>
        </w:rPr>
        <w:t>)</w:t>
      </w:r>
    </w:p>
    <w:p w14:paraId="58C054C2" w14:textId="77777777" w:rsidR="00E87EBD" w:rsidRPr="008D7FC0" w:rsidRDefault="00E87EBD" w:rsidP="004D349E">
      <w:pPr>
        <w:spacing w:line="276" w:lineRule="auto"/>
        <w:ind w:hanging="5"/>
        <w:jc w:val="both"/>
        <w:rPr>
          <w:rFonts w:ascii="Calisto MT" w:hAnsi="Calisto MT"/>
          <w:bCs/>
        </w:rPr>
      </w:pPr>
    </w:p>
    <w:p w14:paraId="7A3CC57B" w14:textId="6A13F958" w:rsidR="00C1685D" w:rsidRPr="00516445" w:rsidRDefault="00C1685D" w:rsidP="004D349E">
      <w:pPr>
        <w:ind w:hanging="5"/>
        <w:jc w:val="center"/>
        <w:rPr>
          <w:rFonts w:ascii="Calisto MT" w:hAnsi="Calisto MT"/>
          <w:b/>
          <w:bCs/>
          <w:sz w:val="20"/>
          <w:szCs w:val="20"/>
        </w:rPr>
      </w:pPr>
      <w:r w:rsidRPr="00516445">
        <w:rPr>
          <w:rFonts w:ascii="Calisto MT" w:hAnsi="Calisto MT"/>
          <w:b/>
          <w:bCs/>
          <w:sz w:val="20"/>
          <w:szCs w:val="20"/>
        </w:rPr>
        <w:t>Table 1. Results of VAR and TVA test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1066"/>
        <w:gridCol w:w="1036"/>
        <w:gridCol w:w="1066"/>
        <w:gridCol w:w="1066"/>
        <w:gridCol w:w="1066"/>
        <w:gridCol w:w="1066"/>
        <w:gridCol w:w="1066"/>
      </w:tblGrid>
      <w:tr w:rsidR="00C37866" w:rsidRPr="00516445" w14:paraId="742CAD73" w14:textId="77777777" w:rsidTr="00E31A62">
        <w:trPr>
          <w:jc w:val="center"/>
        </w:trPr>
        <w:tc>
          <w:tcPr>
            <w:tcW w:w="1005" w:type="dxa"/>
            <w:vMerge w:val="restart"/>
            <w:tcBorders>
              <w:top w:val="single" w:sz="4" w:space="0" w:color="auto"/>
              <w:bottom w:val="single" w:sz="4" w:space="0" w:color="auto"/>
            </w:tcBorders>
          </w:tcPr>
          <w:p w14:paraId="0870F89F" w14:textId="77777777" w:rsidR="00C1685D" w:rsidRPr="00516445" w:rsidRDefault="00C1685D" w:rsidP="004D349E">
            <w:pPr>
              <w:spacing w:line="240" w:lineRule="auto"/>
              <w:ind w:left="0" w:hanging="2"/>
              <w:jc w:val="both"/>
              <w:rPr>
                <w:rFonts w:ascii="Calisto MT" w:hAnsi="Calisto MT"/>
                <w:b/>
                <w:bCs/>
              </w:rPr>
            </w:pPr>
          </w:p>
        </w:tc>
        <w:tc>
          <w:tcPr>
            <w:tcW w:w="7432" w:type="dxa"/>
            <w:gridSpan w:val="7"/>
            <w:tcBorders>
              <w:top w:val="single" w:sz="4" w:space="0" w:color="auto"/>
              <w:bottom w:val="single" w:sz="4" w:space="0" w:color="auto"/>
            </w:tcBorders>
          </w:tcPr>
          <w:p w14:paraId="70FEA5D4" w14:textId="77777777" w:rsidR="00C1685D" w:rsidRPr="00516445" w:rsidRDefault="00C1685D" w:rsidP="004D349E">
            <w:pPr>
              <w:spacing w:line="240" w:lineRule="auto"/>
              <w:ind w:left="0" w:hanging="2"/>
              <w:jc w:val="both"/>
              <w:rPr>
                <w:rFonts w:ascii="Calisto MT" w:hAnsi="Calisto MT"/>
                <w:b/>
                <w:bCs/>
              </w:rPr>
            </w:pPr>
            <w:r w:rsidRPr="00516445">
              <w:rPr>
                <w:rFonts w:ascii="Calisto MT" w:hAnsi="Calisto MT"/>
                <w:b/>
                <w:bCs/>
              </w:rPr>
              <w:t>P Value</w:t>
            </w:r>
          </w:p>
        </w:tc>
      </w:tr>
      <w:tr w:rsidR="00CA2786" w:rsidRPr="00516445" w14:paraId="7DF932F0" w14:textId="77777777" w:rsidTr="00E31A62">
        <w:trPr>
          <w:jc w:val="center"/>
        </w:trPr>
        <w:tc>
          <w:tcPr>
            <w:tcW w:w="1005" w:type="dxa"/>
            <w:vMerge/>
            <w:tcBorders>
              <w:top w:val="single" w:sz="4" w:space="0" w:color="auto"/>
              <w:bottom w:val="single" w:sz="4" w:space="0" w:color="auto"/>
            </w:tcBorders>
          </w:tcPr>
          <w:p w14:paraId="7107034B" w14:textId="77777777" w:rsidR="00C1685D" w:rsidRPr="00516445" w:rsidRDefault="00C1685D" w:rsidP="004D349E">
            <w:pPr>
              <w:spacing w:line="240" w:lineRule="auto"/>
              <w:ind w:left="0" w:hanging="2"/>
              <w:jc w:val="both"/>
              <w:rPr>
                <w:rFonts w:ascii="Calisto MT" w:hAnsi="Calisto MT"/>
                <w:b/>
                <w:bCs/>
              </w:rPr>
            </w:pPr>
          </w:p>
        </w:tc>
        <w:tc>
          <w:tcPr>
            <w:tcW w:w="1066" w:type="dxa"/>
            <w:tcBorders>
              <w:top w:val="single" w:sz="4" w:space="0" w:color="auto"/>
              <w:bottom w:val="single" w:sz="4" w:space="0" w:color="auto"/>
            </w:tcBorders>
          </w:tcPr>
          <w:p w14:paraId="35165174" w14:textId="2A138C94" w:rsidR="00C1685D" w:rsidRPr="00516445" w:rsidRDefault="00C1685D" w:rsidP="004D349E">
            <w:pPr>
              <w:spacing w:line="240" w:lineRule="auto"/>
              <w:ind w:left="0" w:hanging="2"/>
              <w:jc w:val="both"/>
              <w:rPr>
                <w:rFonts w:ascii="Calisto MT" w:hAnsi="Calisto MT"/>
                <w:b/>
                <w:bCs/>
              </w:rPr>
            </w:pPr>
            <w:r w:rsidRPr="00516445">
              <w:rPr>
                <w:rFonts w:ascii="Calisto MT" w:hAnsi="Calisto MT"/>
                <w:b/>
                <w:bCs/>
              </w:rPr>
              <w:t>201</w:t>
            </w:r>
            <w:r w:rsidR="00F50262">
              <w:rPr>
                <w:rFonts w:ascii="Calisto MT" w:hAnsi="Calisto MT"/>
                <w:b/>
                <w:bCs/>
              </w:rPr>
              <w:t>3</w:t>
            </w:r>
          </w:p>
        </w:tc>
        <w:tc>
          <w:tcPr>
            <w:tcW w:w="1036" w:type="dxa"/>
            <w:tcBorders>
              <w:top w:val="single" w:sz="4" w:space="0" w:color="auto"/>
              <w:bottom w:val="single" w:sz="4" w:space="0" w:color="auto"/>
            </w:tcBorders>
          </w:tcPr>
          <w:p w14:paraId="343F96B3" w14:textId="117212F7" w:rsidR="00C1685D" w:rsidRPr="00516445" w:rsidRDefault="00C1685D" w:rsidP="004D349E">
            <w:pPr>
              <w:spacing w:line="240" w:lineRule="auto"/>
              <w:ind w:left="0" w:hanging="2"/>
              <w:jc w:val="both"/>
              <w:rPr>
                <w:rFonts w:ascii="Calisto MT" w:hAnsi="Calisto MT"/>
                <w:b/>
                <w:bCs/>
              </w:rPr>
            </w:pPr>
            <w:r w:rsidRPr="00516445">
              <w:rPr>
                <w:rFonts w:ascii="Calisto MT" w:hAnsi="Calisto MT"/>
                <w:b/>
                <w:bCs/>
              </w:rPr>
              <w:t>201</w:t>
            </w:r>
            <w:r w:rsidR="00F50262">
              <w:rPr>
                <w:rFonts w:ascii="Calisto MT" w:hAnsi="Calisto MT"/>
                <w:b/>
                <w:bCs/>
              </w:rPr>
              <w:t>4</w:t>
            </w:r>
          </w:p>
        </w:tc>
        <w:tc>
          <w:tcPr>
            <w:tcW w:w="1066" w:type="dxa"/>
            <w:tcBorders>
              <w:top w:val="single" w:sz="4" w:space="0" w:color="auto"/>
              <w:bottom w:val="single" w:sz="4" w:space="0" w:color="auto"/>
            </w:tcBorders>
          </w:tcPr>
          <w:p w14:paraId="0685166A" w14:textId="343F8A67" w:rsidR="00C1685D" w:rsidRPr="00516445" w:rsidRDefault="00C1685D" w:rsidP="004D349E">
            <w:pPr>
              <w:spacing w:line="240" w:lineRule="auto"/>
              <w:ind w:left="0" w:hanging="2"/>
              <w:jc w:val="both"/>
              <w:rPr>
                <w:rFonts w:ascii="Calisto MT" w:hAnsi="Calisto MT"/>
                <w:b/>
                <w:bCs/>
              </w:rPr>
            </w:pPr>
            <w:r w:rsidRPr="00516445">
              <w:rPr>
                <w:rFonts w:ascii="Calisto MT" w:hAnsi="Calisto MT"/>
                <w:b/>
                <w:bCs/>
              </w:rPr>
              <w:t>201</w:t>
            </w:r>
            <w:r w:rsidR="00F50262">
              <w:rPr>
                <w:rFonts w:ascii="Calisto MT" w:hAnsi="Calisto MT"/>
                <w:b/>
                <w:bCs/>
              </w:rPr>
              <w:t>5</w:t>
            </w:r>
          </w:p>
        </w:tc>
        <w:tc>
          <w:tcPr>
            <w:tcW w:w="1066" w:type="dxa"/>
            <w:tcBorders>
              <w:top w:val="single" w:sz="4" w:space="0" w:color="auto"/>
              <w:bottom w:val="single" w:sz="4" w:space="0" w:color="auto"/>
            </w:tcBorders>
          </w:tcPr>
          <w:p w14:paraId="3AB99BA0" w14:textId="0A2F8937" w:rsidR="00C1685D" w:rsidRPr="00516445" w:rsidRDefault="00C1685D" w:rsidP="004D349E">
            <w:pPr>
              <w:spacing w:line="240" w:lineRule="auto"/>
              <w:ind w:left="0" w:hanging="2"/>
              <w:jc w:val="both"/>
              <w:rPr>
                <w:rFonts w:ascii="Calisto MT" w:hAnsi="Calisto MT"/>
                <w:b/>
                <w:bCs/>
              </w:rPr>
            </w:pPr>
            <w:r w:rsidRPr="00516445">
              <w:rPr>
                <w:rFonts w:ascii="Calisto MT" w:hAnsi="Calisto MT"/>
                <w:b/>
                <w:bCs/>
              </w:rPr>
              <w:t>201</w:t>
            </w:r>
            <w:r w:rsidR="00F50262">
              <w:rPr>
                <w:rFonts w:ascii="Calisto MT" w:hAnsi="Calisto MT"/>
                <w:b/>
                <w:bCs/>
              </w:rPr>
              <w:t>6</w:t>
            </w:r>
          </w:p>
        </w:tc>
        <w:tc>
          <w:tcPr>
            <w:tcW w:w="1066" w:type="dxa"/>
            <w:tcBorders>
              <w:top w:val="single" w:sz="4" w:space="0" w:color="auto"/>
              <w:bottom w:val="single" w:sz="4" w:space="0" w:color="auto"/>
            </w:tcBorders>
          </w:tcPr>
          <w:p w14:paraId="7D942F06" w14:textId="5C5C13A6" w:rsidR="00C1685D" w:rsidRPr="00516445" w:rsidRDefault="00C1685D" w:rsidP="004D349E">
            <w:pPr>
              <w:spacing w:line="240" w:lineRule="auto"/>
              <w:ind w:left="0" w:hanging="2"/>
              <w:jc w:val="both"/>
              <w:rPr>
                <w:rFonts w:ascii="Calisto MT" w:hAnsi="Calisto MT"/>
                <w:b/>
                <w:bCs/>
              </w:rPr>
            </w:pPr>
            <w:r w:rsidRPr="00516445">
              <w:rPr>
                <w:rFonts w:ascii="Calisto MT" w:hAnsi="Calisto MT"/>
                <w:b/>
                <w:bCs/>
              </w:rPr>
              <w:t>201</w:t>
            </w:r>
            <w:r w:rsidR="00F50262">
              <w:rPr>
                <w:rFonts w:ascii="Calisto MT" w:hAnsi="Calisto MT"/>
                <w:b/>
                <w:bCs/>
              </w:rPr>
              <w:t>7</w:t>
            </w:r>
          </w:p>
        </w:tc>
        <w:tc>
          <w:tcPr>
            <w:tcW w:w="1066" w:type="dxa"/>
            <w:tcBorders>
              <w:top w:val="single" w:sz="4" w:space="0" w:color="auto"/>
              <w:bottom w:val="single" w:sz="4" w:space="0" w:color="auto"/>
            </w:tcBorders>
          </w:tcPr>
          <w:p w14:paraId="38DCFA95" w14:textId="3E052AFC" w:rsidR="00C1685D" w:rsidRPr="00516445" w:rsidRDefault="00C1685D" w:rsidP="004D349E">
            <w:pPr>
              <w:spacing w:line="240" w:lineRule="auto"/>
              <w:ind w:left="0" w:hanging="2"/>
              <w:jc w:val="both"/>
              <w:rPr>
                <w:rFonts w:ascii="Calisto MT" w:hAnsi="Calisto MT"/>
                <w:b/>
                <w:bCs/>
              </w:rPr>
            </w:pPr>
            <w:r w:rsidRPr="00516445">
              <w:rPr>
                <w:rFonts w:ascii="Calisto MT" w:hAnsi="Calisto MT"/>
                <w:b/>
                <w:bCs/>
              </w:rPr>
              <w:t>201</w:t>
            </w:r>
            <w:r w:rsidR="00F50262">
              <w:rPr>
                <w:rFonts w:ascii="Calisto MT" w:hAnsi="Calisto MT"/>
                <w:b/>
                <w:bCs/>
              </w:rPr>
              <w:t>8</w:t>
            </w:r>
          </w:p>
        </w:tc>
        <w:tc>
          <w:tcPr>
            <w:tcW w:w="1066" w:type="dxa"/>
            <w:tcBorders>
              <w:top w:val="single" w:sz="4" w:space="0" w:color="auto"/>
              <w:bottom w:val="single" w:sz="4" w:space="0" w:color="auto"/>
            </w:tcBorders>
          </w:tcPr>
          <w:p w14:paraId="1085F448" w14:textId="5486F10C" w:rsidR="00C1685D" w:rsidRPr="00516445" w:rsidRDefault="00C1685D" w:rsidP="004D349E">
            <w:pPr>
              <w:spacing w:line="240" w:lineRule="auto"/>
              <w:ind w:left="0" w:hanging="2"/>
              <w:jc w:val="both"/>
              <w:rPr>
                <w:rFonts w:ascii="Calisto MT" w:hAnsi="Calisto MT"/>
                <w:b/>
                <w:bCs/>
              </w:rPr>
            </w:pPr>
            <w:r w:rsidRPr="00516445">
              <w:rPr>
                <w:rFonts w:ascii="Calisto MT" w:hAnsi="Calisto MT"/>
                <w:b/>
                <w:bCs/>
              </w:rPr>
              <w:t>201</w:t>
            </w:r>
            <w:r w:rsidR="00F50262">
              <w:rPr>
                <w:rFonts w:ascii="Calisto MT" w:hAnsi="Calisto MT"/>
                <w:b/>
                <w:bCs/>
              </w:rPr>
              <w:t>9</w:t>
            </w:r>
          </w:p>
        </w:tc>
      </w:tr>
      <w:tr w:rsidR="002E31D6" w:rsidRPr="00516445" w14:paraId="6FAC1BE2" w14:textId="77777777" w:rsidTr="00E31A62">
        <w:trPr>
          <w:jc w:val="center"/>
        </w:trPr>
        <w:tc>
          <w:tcPr>
            <w:tcW w:w="8437" w:type="dxa"/>
            <w:gridSpan w:val="8"/>
            <w:tcBorders>
              <w:top w:val="single" w:sz="4" w:space="0" w:color="auto"/>
            </w:tcBorders>
          </w:tcPr>
          <w:p w14:paraId="5C2417A6"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Panel A: VAR</w:t>
            </w:r>
          </w:p>
        </w:tc>
      </w:tr>
      <w:tr w:rsidR="00CA2786" w:rsidRPr="00516445" w14:paraId="7E4F8287" w14:textId="77777777" w:rsidTr="00E31A62">
        <w:trPr>
          <w:jc w:val="center"/>
        </w:trPr>
        <w:tc>
          <w:tcPr>
            <w:tcW w:w="1005" w:type="dxa"/>
          </w:tcPr>
          <w:p w14:paraId="38B6B27A"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T +/- 1</w:t>
            </w:r>
          </w:p>
        </w:tc>
        <w:tc>
          <w:tcPr>
            <w:tcW w:w="1066" w:type="dxa"/>
          </w:tcPr>
          <w:p w14:paraId="53E9B215"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0,511</w:t>
            </w:r>
          </w:p>
        </w:tc>
        <w:tc>
          <w:tcPr>
            <w:tcW w:w="1036" w:type="dxa"/>
          </w:tcPr>
          <w:p w14:paraId="4761BF92"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1</w:t>
            </w:r>
          </w:p>
        </w:tc>
        <w:tc>
          <w:tcPr>
            <w:tcW w:w="1066" w:type="dxa"/>
          </w:tcPr>
          <w:p w14:paraId="0BFF2C1E"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0,880</w:t>
            </w:r>
          </w:p>
        </w:tc>
        <w:tc>
          <w:tcPr>
            <w:tcW w:w="1066" w:type="dxa"/>
          </w:tcPr>
          <w:p w14:paraId="574C39D6"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1</w:t>
            </w:r>
          </w:p>
        </w:tc>
        <w:tc>
          <w:tcPr>
            <w:tcW w:w="1066" w:type="dxa"/>
          </w:tcPr>
          <w:p w14:paraId="2253B6C3"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0,775</w:t>
            </w:r>
          </w:p>
        </w:tc>
        <w:tc>
          <w:tcPr>
            <w:tcW w:w="1066" w:type="dxa"/>
          </w:tcPr>
          <w:p w14:paraId="00971F86"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1</w:t>
            </w:r>
          </w:p>
        </w:tc>
        <w:tc>
          <w:tcPr>
            <w:tcW w:w="1066" w:type="dxa"/>
          </w:tcPr>
          <w:p w14:paraId="40A11280"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0,892</w:t>
            </w:r>
          </w:p>
        </w:tc>
      </w:tr>
      <w:tr w:rsidR="00CA2786" w:rsidRPr="00516445" w14:paraId="05353FEB" w14:textId="77777777" w:rsidTr="00E31A62">
        <w:trPr>
          <w:jc w:val="center"/>
        </w:trPr>
        <w:tc>
          <w:tcPr>
            <w:tcW w:w="1005" w:type="dxa"/>
          </w:tcPr>
          <w:p w14:paraId="4B4F6C07"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T +/- 2</w:t>
            </w:r>
          </w:p>
        </w:tc>
        <w:tc>
          <w:tcPr>
            <w:tcW w:w="1066" w:type="dxa"/>
          </w:tcPr>
          <w:p w14:paraId="40F03377"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0,907</w:t>
            </w:r>
          </w:p>
        </w:tc>
        <w:tc>
          <w:tcPr>
            <w:tcW w:w="1036" w:type="dxa"/>
          </w:tcPr>
          <w:p w14:paraId="59F33DC9"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0,910</w:t>
            </w:r>
          </w:p>
        </w:tc>
        <w:tc>
          <w:tcPr>
            <w:tcW w:w="1066" w:type="dxa"/>
          </w:tcPr>
          <w:p w14:paraId="639634E3"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0,915</w:t>
            </w:r>
          </w:p>
        </w:tc>
        <w:tc>
          <w:tcPr>
            <w:tcW w:w="1066" w:type="dxa"/>
          </w:tcPr>
          <w:p w14:paraId="1477E5BF"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0,576</w:t>
            </w:r>
          </w:p>
        </w:tc>
        <w:tc>
          <w:tcPr>
            <w:tcW w:w="1066" w:type="dxa"/>
          </w:tcPr>
          <w:p w14:paraId="56B59ED6"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0,762</w:t>
            </w:r>
          </w:p>
        </w:tc>
        <w:tc>
          <w:tcPr>
            <w:tcW w:w="1066" w:type="dxa"/>
          </w:tcPr>
          <w:p w14:paraId="109B5867"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0,624</w:t>
            </w:r>
          </w:p>
        </w:tc>
        <w:tc>
          <w:tcPr>
            <w:tcW w:w="1066" w:type="dxa"/>
          </w:tcPr>
          <w:p w14:paraId="329B2709"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0,923</w:t>
            </w:r>
          </w:p>
        </w:tc>
      </w:tr>
      <w:tr w:rsidR="002E31D6" w:rsidRPr="00516445" w14:paraId="7D416AEB" w14:textId="77777777" w:rsidTr="00E31A62">
        <w:trPr>
          <w:jc w:val="center"/>
        </w:trPr>
        <w:tc>
          <w:tcPr>
            <w:tcW w:w="8437" w:type="dxa"/>
            <w:gridSpan w:val="8"/>
            <w:tcBorders>
              <w:top w:val="single" w:sz="4" w:space="0" w:color="auto"/>
            </w:tcBorders>
          </w:tcPr>
          <w:p w14:paraId="66E1BDF6" w14:textId="77777777" w:rsidR="00C1685D" w:rsidRPr="00516445" w:rsidRDefault="00C1685D" w:rsidP="004D349E">
            <w:pPr>
              <w:spacing w:line="240" w:lineRule="auto"/>
              <w:ind w:left="0" w:hanging="2"/>
              <w:jc w:val="both"/>
              <w:rPr>
                <w:rFonts w:ascii="Calisto MT" w:hAnsi="Calisto MT"/>
                <w:bCs/>
              </w:rPr>
            </w:pPr>
            <w:r w:rsidRPr="00516445">
              <w:rPr>
                <w:rFonts w:ascii="Calisto MT" w:hAnsi="Calisto MT"/>
                <w:bCs/>
              </w:rPr>
              <w:t>Panel B: TVA</w:t>
            </w:r>
          </w:p>
        </w:tc>
      </w:tr>
    </w:tbl>
    <w:p w14:paraId="4A21B5C3" w14:textId="25BBCEC6" w:rsidR="00C1685D" w:rsidRPr="00E31A62" w:rsidRDefault="00BE29E8" w:rsidP="004D349E">
      <w:pPr>
        <w:tabs>
          <w:tab w:val="left" w:pos="360"/>
        </w:tabs>
        <w:spacing w:line="276" w:lineRule="auto"/>
        <w:ind w:hanging="5"/>
        <w:jc w:val="both"/>
        <w:rPr>
          <w:rFonts w:ascii="Trebuchet MS" w:hAnsi="Trebuchet MS"/>
          <w:b/>
          <w:sz w:val="24"/>
        </w:rPr>
      </w:pPr>
      <w:r>
        <w:rPr>
          <w:rFonts w:ascii="Trebuchet MS" w:hAnsi="Trebuchet MS"/>
          <w:b/>
          <w:sz w:val="24"/>
        </w:rPr>
        <w:tab/>
        <w:t xml:space="preserve">        </w:t>
      </w:r>
    </w:p>
    <w:p w14:paraId="7AED7307" w14:textId="29255982" w:rsidR="00E105DC" w:rsidRPr="00E31A62" w:rsidRDefault="00E105DC" w:rsidP="004D349E">
      <w:pPr>
        <w:spacing w:line="276" w:lineRule="auto"/>
        <w:ind w:hanging="5"/>
        <w:jc w:val="center"/>
        <w:rPr>
          <w:rFonts w:ascii="Trebuchet MS" w:hAnsi="Trebuchet MS"/>
          <w:b/>
          <w:sz w:val="24"/>
        </w:rPr>
      </w:pP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3904"/>
      </w:tblGrid>
      <w:tr w:rsidR="00E105DC" w14:paraId="7690E7E0" w14:textId="77777777" w:rsidTr="00E105DC">
        <w:tc>
          <w:tcPr>
            <w:tcW w:w="3549" w:type="dxa"/>
          </w:tcPr>
          <w:p w14:paraId="4705C66A" w14:textId="385D6018" w:rsidR="00E105DC" w:rsidRDefault="00E105DC" w:rsidP="004D349E">
            <w:pPr>
              <w:spacing w:line="276" w:lineRule="auto"/>
              <w:ind w:left="0" w:hanging="2"/>
              <w:rPr>
                <w:rFonts w:ascii="Trebuchet MS" w:hAnsi="Trebuchet MS"/>
                <w:b/>
                <w:sz w:val="24"/>
              </w:rPr>
            </w:pPr>
            <w:r w:rsidRPr="00E105DC">
              <w:rPr>
                <w:noProof/>
              </w:rPr>
              <w:drawing>
                <wp:inline distT="0" distB="0" distL="0" distR="0" wp14:anchorId="713C4465" wp14:editId="4815BED0">
                  <wp:extent cx="2111375" cy="198418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r="10828" b="36876"/>
                          <a:stretch>
                            <a:fillRect/>
                          </a:stretch>
                        </pic:blipFill>
                        <pic:spPr bwMode="auto">
                          <a:xfrm>
                            <a:off x="0" y="0"/>
                            <a:ext cx="2127069" cy="1998932"/>
                          </a:xfrm>
                          <a:prstGeom prst="rect">
                            <a:avLst/>
                          </a:prstGeom>
                          <a:noFill/>
                          <a:ln>
                            <a:noFill/>
                          </a:ln>
                        </pic:spPr>
                      </pic:pic>
                    </a:graphicData>
                  </a:graphic>
                </wp:inline>
              </w:drawing>
            </w:r>
          </w:p>
        </w:tc>
        <w:tc>
          <w:tcPr>
            <w:tcW w:w="3820" w:type="dxa"/>
          </w:tcPr>
          <w:p w14:paraId="4399990A" w14:textId="48450C96" w:rsidR="00E105DC" w:rsidRDefault="00E105DC" w:rsidP="004D349E">
            <w:pPr>
              <w:spacing w:line="276" w:lineRule="auto"/>
              <w:ind w:left="0" w:hanging="2"/>
              <w:rPr>
                <w:rFonts w:ascii="Trebuchet MS" w:hAnsi="Trebuchet MS"/>
                <w:b/>
                <w:sz w:val="24"/>
              </w:rPr>
            </w:pPr>
            <w:r w:rsidRPr="00E105DC">
              <w:rPr>
                <w:noProof/>
                <w:lang w:eastAsia="x-none"/>
              </w:rPr>
              <w:drawing>
                <wp:inline distT="0" distB="0" distL="0" distR="0" wp14:anchorId="1C00A71E" wp14:editId="523B57D2">
                  <wp:extent cx="2336464" cy="19716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38183" cy="1973126"/>
                          </a:xfrm>
                          <a:prstGeom prst="rect">
                            <a:avLst/>
                          </a:prstGeom>
                          <a:noFill/>
                          <a:ln>
                            <a:noFill/>
                          </a:ln>
                        </pic:spPr>
                      </pic:pic>
                    </a:graphicData>
                  </a:graphic>
                </wp:inline>
              </w:drawing>
            </w:r>
          </w:p>
        </w:tc>
      </w:tr>
    </w:tbl>
    <w:p w14:paraId="0A46E6A4" w14:textId="44DF7926" w:rsidR="00C1685D" w:rsidRPr="00E31A62" w:rsidRDefault="00C1685D" w:rsidP="004D349E">
      <w:pPr>
        <w:spacing w:line="276" w:lineRule="auto"/>
        <w:ind w:hanging="5"/>
        <w:jc w:val="center"/>
        <w:rPr>
          <w:rFonts w:ascii="Trebuchet MS" w:hAnsi="Trebuchet MS"/>
          <w:b/>
          <w:sz w:val="24"/>
        </w:rPr>
      </w:pPr>
    </w:p>
    <w:p w14:paraId="5D0ACB29" w14:textId="021614C9" w:rsidR="00C1685D" w:rsidRPr="00516445" w:rsidRDefault="00C1685D" w:rsidP="004D349E">
      <w:pPr>
        <w:tabs>
          <w:tab w:val="left" w:pos="360"/>
        </w:tabs>
        <w:spacing w:line="276" w:lineRule="auto"/>
        <w:ind w:hanging="5"/>
        <w:jc w:val="center"/>
        <w:rPr>
          <w:rFonts w:ascii="Calisto MT" w:hAnsi="Calisto MT"/>
          <w:b/>
          <w:sz w:val="20"/>
          <w:szCs w:val="20"/>
        </w:rPr>
      </w:pPr>
      <w:r w:rsidRPr="00516445">
        <w:rPr>
          <w:rFonts w:ascii="Calisto MT" w:hAnsi="Calisto MT"/>
          <w:b/>
          <w:sz w:val="20"/>
          <w:szCs w:val="20"/>
        </w:rPr>
        <w:t xml:space="preserve">Figure 1. </w:t>
      </w:r>
      <w:r w:rsidR="00E105DC">
        <w:rPr>
          <w:rFonts w:ascii="Calisto MT" w:hAnsi="Calisto MT"/>
          <w:b/>
          <w:sz w:val="20"/>
          <w:szCs w:val="20"/>
        </w:rPr>
        <w:t>Activity</w:t>
      </w:r>
    </w:p>
    <w:p w14:paraId="0220DCD5" w14:textId="77777777" w:rsidR="00C1685D" w:rsidRPr="00E31A62" w:rsidRDefault="00C1685D" w:rsidP="004D349E">
      <w:pPr>
        <w:tabs>
          <w:tab w:val="left" w:pos="360"/>
        </w:tabs>
        <w:spacing w:line="276" w:lineRule="auto"/>
        <w:ind w:hanging="5"/>
        <w:jc w:val="both"/>
        <w:rPr>
          <w:rFonts w:ascii="Trebuchet MS" w:hAnsi="Trebuchet MS"/>
          <w:b/>
          <w:sz w:val="24"/>
        </w:rPr>
      </w:pPr>
    </w:p>
    <w:p w14:paraId="31850F8B" w14:textId="4CA52A18" w:rsidR="007E2729" w:rsidRDefault="002A087F" w:rsidP="004D349E">
      <w:pPr>
        <w:pStyle w:val="Body"/>
        <w:spacing w:line="276" w:lineRule="auto"/>
        <w:ind w:hanging="5"/>
        <w:jc w:val="both"/>
        <w:rPr>
          <w:rFonts w:ascii="Trebuchet MS" w:hAnsi="Trebuchet MS"/>
          <w:bCs/>
          <w:color w:val="auto"/>
          <w:szCs w:val="22"/>
        </w:rPr>
      </w:pPr>
      <w:r>
        <w:rPr>
          <w:rFonts w:ascii="Trebuchet MS" w:hAnsi="Trebuchet MS"/>
          <w:b/>
          <w:color w:val="auto"/>
          <w:szCs w:val="22"/>
        </w:rPr>
        <w:t>4</w:t>
      </w:r>
      <w:r w:rsidR="007E2729">
        <w:rPr>
          <w:rFonts w:ascii="Trebuchet MS" w:hAnsi="Trebuchet MS"/>
          <w:b/>
          <w:color w:val="auto"/>
          <w:szCs w:val="22"/>
        </w:rPr>
        <w:t>. Discussion and Benefit</w:t>
      </w:r>
      <w:r w:rsidR="002A1017">
        <w:rPr>
          <w:rFonts w:ascii="Trebuchet MS" w:hAnsi="Trebuchet MS"/>
          <w:b/>
          <w:color w:val="auto"/>
          <w:szCs w:val="22"/>
        </w:rPr>
        <w:t>s</w:t>
      </w:r>
      <w:r w:rsidR="007E2729">
        <w:rPr>
          <w:rFonts w:ascii="Trebuchet MS" w:hAnsi="Trebuchet MS"/>
          <w:b/>
          <w:color w:val="auto"/>
          <w:szCs w:val="22"/>
        </w:rPr>
        <w:t>/Pembahasan dan Manfaat</w:t>
      </w:r>
      <w:r w:rsidR="00BA38B8">
        <w:rPr>
          <w:rFonts w:ascii="Trebuchet MS" w:hAnsi="Trebuchet MS"/>
          <w:b/>
          <w:color w:val="auto"/>
          <w:szCs w:val="22"/>
        </w:rPr>
        <w:t xml:space="preserve"> </w:t>
      </w:r>
      <w:r w:rsidR="00BA38B8" w:rsidRPr="00E31A62">
        <w:rPr>
          <w:rFonts w:ascii="Trebuchet MS" w:eastAsiaTheme="minorHAnsi" w:hAnsi="Trebuchet MS"/>
          <w:sz w:val="22"/>
          <w:szCs w:val="22"/>
        </w:rPr>
        <w:t>(Trebuchet-12)</w:t>
      </w:r>
    </w:p>
    <w:p w14:paraId="46BC157C" w14:textId="030AC3D9" w:rsidR="007E2729" w:rsidRPr="008D7FC0" w:rsidRDefault="007E2729" w:rsidP="004D349E">
      <w:pPr>
        <w:ind w:hanging="5"/>
        <w:jc w:val="both"/>
        <w:rPr>
          <w:rFonts w:ascii="Calisto MT" w:hAnsi="Calisto MT"/>
          <w:lang w:val="en-AU" w:eastAsia="zh-CN"/>
        </w:rPr>
      </w:pPr>
      <w:r w:rsidRPr="008D7FC0">
        <w:rPr>
          <w:rFonts w:ascii="Calisto MT" w:hAnsi="Calisto MT"/>
          <w:color w:val="000000"/>
        </w:rPr>
        <w:t xml:space="preserve">Discussion is a crucial part of a scientific article where an in-depth interpretation of the results and benefit of </w:t>
      </w:r>
      <w:proofErr w:type="gramStart"/>
      <w:r w:rsidRPr="008D7FC0">
        <w:rPr>
          <w:rFonts w:ascii="Calisto MT" w:hAnsi="Calisto MT"/>
          <w:color w:val="000000"/>
        </w:rPr>
        <w:t>a</w:t>
      </w:r>
      <w:r w:rsidR="00EB7443">
        <w:rPr>
          <w:rFonts w:ascii="Calisto MT" w:hAnsi="Calisto MT"/>
          <w:color w:val="000000"/>
        </w:rPr>
        <w:t xml:space="preserve"> </w:t>
      </w:r>
      <w:r w:rsidRPr="008D7FC0">
        <w:rPr>
          <w:rFonts w:ascii="Calisto MT" w:hAnsi="Calisto MT"/>
          <w:color w:val="000000"/>
        </w:rPr>
        <w:t>your</w:t>
      </w:r>
      <w:proofErr w:type="gramEnd"/>
      <w:r w:rsidRPr="008D7FC0">
        <w:rPr>
          <w:rFonts w:ascii="Calisto MT" w:hAnsi="Calisto MT"/>
          <w:color w:val="000000"/>
        </w:rPr>
        <w:t xml:space="preserve"> study of community development. The discussion should involve a dynamic process and comparison with some relevant previous studies based on specific scholarship. Discuss each </w:t>
      </w:r>
      <w:r w:rsidR="002A1017" w:rsidRPr="008D7FC0">
        <w:rPr>
          <w:rFonts w:ascii="Calisto MT" w:hAnsi="Calisto MT"/>
          <w:color w:val="000000"/>
        </w:rPr>
        <w:t>result</w:t>
      </w:r>
      <w:r w:rsidRPr="008D7FC0">
        <w:rPr>
          <w:rFonts w:ascii="Calisto MT" w:hAnsi="Calisto MT"/>
          <w:color w:val="000000"/>
        </w:rPr>
        <w:t xml:space="preserve"> carefully to produce representative conclusions and following the objectives and benefit</w:t>
      </w:r>
      <w:r w:rsidR="002A1017" w:rsidRPr="008D7FC0">
        <w:rPr>
          <w:rFonts w:ascii="Calisto MT" w:hAnsi="Calisto MT"/>
          <w:color w:val="000000"/>
        </w:rPr>
        <w:t>s</w:t>
      </w:r>
      <w:r w:rsidRPr="008D7FC0">
        <w:rPr>
          <w:rFonts w:ascii="Calisto MT" w:hAnsi="Calisto MT"/>
          <w:color w:val="000000"/>
        </w:rPr>
        <w:t xml:space="preserve"> of the study. This part should explore the significance of the results </w:t>
      </w:r>
      <w:r w:rsidR="00BA38B8" w:rsidRPr="008D7FC0">
        <w:rPr>
          <w:rFonts w:ascii="Calisto MT" w:hAnsi="Calisto MT"/>
          <w:color w:val="000000"/>
        </w:rPr>
        <w:t xml:space="preserve">and benefit </w:t>
      </w:r>
      <w:r w:rsidRPr="008D7FC0">
        <w:rPr>
          <w:rFonts w:ascii="Calisto MT" w:hAnsi="Calisto MT"/>
          <w:color w:val="000000"/>
        </w:rPr>
        <w:t>of the work, not repeat them. A combined Results and Discussion section is often appropriate. Avoid extensive citations and discussion of published literature.</w:t>
      </w:r>
      <w:r w:rsidR="008D7FC0" w:rsidRPr="008D7FC0">
        <w:rPr>
          <w:rFonts w:ascii="Calisto MT" w:hAnsi="Calisto MT"/>
          <w:sz w:val="20"/>
          <w:szCs w:val="20"/>
          <w:lang w:val="en-AU" w:eastAsia="zh-CN"/>
        </w:rPr>
        <w:t xml:space="preserve"> </w:t>
      </w:r>
      <w:r w:rsidR="008D7FC0" w:rsidRPr="00516445">
        <w:rPr>
          <w:rFonts w:ascii="Calisto MT" w:hAnsi="Calisto MT"/>
          <w:sz w:val="20"/>
          <w:szCs w:val="20"/>
          <w:lang w:val="en-AU" w:eastAsia="zh-CN"/>
        </w:rPr>
        <w:t>(Calisto M</w:t>
      </w:r>
      <w:r w:rsidR="008D7FC0">
        <w:rPr>
          <w:rFonts w:ascii="Calisto MT" w:hAnsi="Calisto MT"/>
          <w:sz w:val="20"/>
          <w:szCs w:val="20"/>
          <w:lang w:val="en-AU" w:eastAsia="zh-CN"/>
        </w:rPr>
        <w:t>T</w:t>
      </w:r>
      <w:r w:rsidR="008D7FC0" w:rsidRPr="00516445">
        <w:rPr>
          <w:rFonts w:ascii="Calisto MT" w:hAnsi="Calisto MT"/>
          <w:sz w:val="20"/>
          <w:szCs w:val="20"/>
          <w:lang w:val="en-AU" w:eastAsia="zh-CN"/>
        </w:rPr>
        <w:t>-1</w:t>
      </w:r>
      <w:r w:rsidR="008D7FC0">
        <w:rPr>
          <w:rFonts w:ascii="Calisto MT" w:hAnsi="Calisto MT"/>
          <w:sz w:val="20"/>
          <w:szCs w:val="20"/>
          <w:lang w:val="en-AU" w:eastAsia="zh-CN"/>
        </w:rPr>
        <w:t>1</w:t>
      </w:r>
      <w:r w:rsidR="008D7FC0" w:rsidRPr="00516445">
        <w:rPr>
          <w:rFonts w:ascii="Calisto MT" w:hAnsi="Calisto MT"/>
          <w:sz w:val="20"/>
          <w:szCs w:val="20"/>
          <w:lang w:val="en-AU" w:eastAsia="zh-CN"/>
        </w:rPr>
        <w:t>)</w:t>
      </w:r>
    </w:p>
    <w:p w14:paraId="10BFB8DC" w14:textId="77777777" w:rsidR="007E2729" w:rsidRPr="007E2729" w:rsidRDefault="007E2729" w:rsidP="004D349E">
      <w:pPr>
        <w:pStyle w:val="Body"/>
        <w:spacing w:line="276" w:lineRule="auto"/>
        <w:ind w:hanging="5"/>
        <w:jc w:val="both"/>
        <w:rPr>
          <w:rFonts w:ascii="Trebuchet MS" w:hAnsi="Trebuchet MS"/>
          <w:bCs/>
          <w:color w:val="auto"/>
          <w:szCs w:val="22"/>
        </w:rPr>
      </w:pPr>
    </w:p>
    <w:p w14:paraId="0115739E" w14:textId="5758455C" w:rsidR="00C1685D" w:rsidRPr="00E31A62" w:rsidRDefault="002A087F" w:rsidP="004D349E">
      <w:pPr>
        <w:pStyle w:val="Body"/>
        <w:spacing w:line="276" w:lineRule="auto"/>
        <w:ind w:hanging="5"/>
        <w:jc w:val="both"/>
        <w:rPr>
          <w:rFonts w:ascii="Trebuchet MS" w:hAnsi="Trebuchet MS"/>
          <w:b/>
          <w:color w:val="auto"/>
          <w:sz w:val="22"/>
          <w:szCs w:val="22"/>
        </w:rPr>
      </w:pPr>
      <w:r>
        <w:rPr>
          <w:rFonts w:ascii="Trebuchet MS" w:hAnsi="Trebuchet MS"/>
          <w:b/>
          <w:color w:val="auto"/>
          <w:szCs w:val="22"/>
        </w:rPr>
        <w:t>5</w:t>
      </w:r>
      <w:r w:rsidR="00C1685D" w:rsidRPr="00E31A62">
        <w:rPr>
          <w:rFonts w:ascii="Trebuchet MS" w:hAnsi="Trebuchet MS"/>
          <w:b/>
          <w:color w:val="auto"/>
          <w:szCs w:val="22"/>
        </w:rPr>
        <w:t>. Conclusion</w:t>
      </w:r>
      <w:r w:rsidR="00CA4D45">
        <w:rPr>
          <w:rFonts w:ascii="Trebuchet MS" w:hAnsi="Trebuchet MS"/>
          <w:b/>
          <w:color w:val="auto"/>
          <w:szCs w:val="22"/>
        </w:rPr>
        <w:t>/Simpulan</w:t>
      </w:r>
      <w:r w:rsidR="00786AE3">
        <w:rPr>
          <w:rFonts w:ascii="Trebuchet MS" w:hAnsi="Trebuchet MS"/>
          <w:b/>
          <w:color w:val="auto"/>
          <w:szCs w:val="22"/>
        </w:rPr>
        <w:t xml:space="preserve"> </w:t>
      </w:r>
      <w:r w:rsidR="00786AE3" w:rsidRPr="00E31A62">
        <w:rPr>
          <w:rFonts w:ascii="Trebuchet MS" w:eastAsiaTheme="minorHAnsi" w:hAnsi="Trebuchet MS"/>
          <w:sz w:val="22"/>
          <w:szCs w:val="22"/>
        </w:rPr>
        <w:t>(Trebuchet-12)</w:t>
      </w:r>
    </w:p>
    <w:p w14:paraId="2F011EBC" w14:textId="2E25DEE3" w:rsidR="00C1685D" w:rsidRPr="008D7FC0" w:rsidRDefault="00C1685D" w:rsidP="004D349E">
      <w:pPr>
        <w:ind w:hanging="5"/>
        <w:jc w:val="both"/>
        <w:rPr>
          <w:rFonts w:ascii="Calisto MT" w:hAnsi="Calisto MT"/>
          <w:lang w:val="en-AU" w:eastAsia="zh-CN"/>
        </w:rPr>
      </w:pPr>
      <w:r w:rsidRPr="008D7FC0">
        <w:rPr>
          <w:rFonts w:ascii="Calisto MT" w:hAnsi="Calisto MT"/>
          <w:lang w:val="en-AU" w:eastAsia="zh-CN"/>
        </w:rPr>
        <w:t xml:space="preserve">The conclusion summarizes the results of the discussion of the results and findings of the study. This section is the main idea of the scientific article (main idea) that is in line with the purposes of the article. Suggest the conclusion present in 3-4 paragraphs of medium size with the last paragraph is </w:t>
      </w:r>
      <w:r w:rsidR="003E5740" w:rsidRPr="008D7FC0">
        <w:rPr>
          <w:rFonts w:ascii="Calisto MT" w:hAnsi="Calisto MT"/>
          <w:lang w:val="en-AU" w:eastAsia="zh-CN"/>
        </w:rPr>
        <w:t xml:space="preserve">improvement and </w:t>
      </w:r>
      <w:r w:rsidRPr="008D7FC0">
        <w:rPr>
          <w:rFonts w:ascii="Calisto MT" w:hAnsi="Calisto MT"/>
          <w:lang w:val="en-AU" w:eastAsia="zh-CN"/>
        </w:rPr>
        <w:t>managerial implications.</w:t>
      </w:r>
      <w:r w:rsidR="00786AE3" w:rsidRPr="008D7FC0">
        <w:rPr>
          <w:rFonts w:ascii="Calisto MT" w:hAnsi="Calisto MT"/>
          <w:lang w:val="en-AU" w:eastAsia="zh-CN"/>
        </w:rPr>
        <w:t xml:space="preserve"> (Calisto MT-1</w:t>
      </w:r>
      <w:r w:rsidR="008D7FC0">
        <w:rPr>
          <w:rFonts w:ascii="Calisto MT" w:hAnsi="Calisto MT"/>
          <w:lang w:val="en-AU" w:eastAsia="zh-CN"/>
        </w:rPr>
        <w:t>1</w:t>
      </w:r>
      <w:r w:rsidR="00786AE3" w:rsidRPr="008D7FC0">
        <w:rPr>
          <w:rFonts w:ascii="Calisto MT" w:hAnsi="Calisto MT"/>
          <w:lang w:val="en-AU" w:eastAsia="zh-CN"/>
        </w:rPr>
        <w:t>)</w:t>
      </w:r>
    </w:p>
    <w:p w14:paraId="5904DDD3" w14:textId="77777777" w:rsidR="00C1685D" w:rsidRPr="00E31A62" w:rsidRDefault="00C1685D" w:rsidP="004D349E">
      <w:pPr>
        <w:spacing w:line="276" w:lineRule="auto"/>
        <w:ind w:hanging="5"/>
        <w:jc w:val="both"/>
        <w:rPr>
          <w:rFonts w:ascii="Trebuchet MS" w:hAnsi="Trebuchet MS"/>
          <w:lang w:val="en-AU" w:eastAsia="zh-CN"/>
        </w:rPr>
      </w:pPr>
    </w:p>
    <w:p w14:paraId="2ABED097" w14:textId="26B12C88" w:rsidR="00C1685D" w:rsidRPr="00E31A62" w:rsidRDefault="00C1685D" w:rsidP="004D349E">
      <w:pPr>
        <w:spacing w:line="276" w:lineRule="auto"/>
        <w:ind w:hanging="5"/>
        <w:jc w:val="both"/>
        <w:rPr>
          <w:rFonts w:ascii="Trebuchet MS" w:hAnsi="Trebuchet MS"/>
          <w:b/>
          <w:sz w:val="24"/>
          <w:szCs w:val="24"/>
          <w:lang w:eastAsia="zh-CN"/>
        </w:rPr>
      </w:pPr>
      <w:r w:rsidRPr="00E31A62">
        <w:rPr>
          <w:rFonts w:ascii="Trebuchet MS" w:hAnsi="Trebuchet MS"/>
          <w:b/>
          <w:sz w:val="24"/>
          <w:szCs w:val="24"/>
          <w:lang w:val="id-ID" w:eastAsia="zh-CN"/>
        </w:rPr>
        <w:tab/>
        <w:t>Recommendation</w:t>
      </w:r>
      <w:r w:rsidR="00BA38B8">
        <w:rPr>
          <w:rFonts w:ascii="Trebuchet MS" w:hAnsi="Trebuchet MS"/>
          <w:b/>
          <w:sz w:val="24"/>
          <w:szCs w:val="24"/>
          <w:lang w:eastAsia="zh-CN"/>
        </w:rPr>
        <w:t>s</w:t>
      </w:r>
      <w:r w:rsidR="00CA4D45">
        <w:rPr>
          <w:rFonts w:ascii="Trebuchet MS" w:hAnsi="Trebuchet MS"/>
          <w:b/>
          <w:sz w:val="24"/>
          <w:szCs w:val="24"/>
          <w:lang w:eastAsia="zh-CN"/>
        </w:rPr>
        <w:t xml:space="preserve">/Rekomendasi </w:t>
      </w:r>
      <w:r w:rsidR="00786AE3" w:rsidRPr="00E31A62">
        <w:rPr>
          <w:rFonts w:ascii="Trebuchet MS" w:eastAsiaTheme="minorHAnsi" w:hAnsi="Trebuchet MS"/>
        </w:rPr>
        <w:t>(Trebuchet-12)</w:t>
      </w:r>
    </w:p>
    <w:p w14:paraId="7555066C" w14:textId="41054968" w:rsidR="00C1685D" w:rsidRPr="00516445" w:rsidRDefault="00C1685D" w:rsidP="004D349E">
      <w:pPr>
        <w:spacing w:line="276" w:lineRule="auto"/>
        <w:ind w:hanging="5"/>
        <w:jc w:val="both"/>
        <w:rPr>
          <w:rFonts w:ascii="Calisto MT" w:hAnsi="Calisto MT"/>
          <w:sz w:val="20"/>
          <w:szCs w:val="20"/>
          <w:lang w:val="en-AU" w:eastAsia="zh-CN"/>
        </w:rPr>
      </w:pPr>
      <w:r w:rsidRPr="008D7FC0">
        <w:rPr>
          <w:rFonts w:ascii="Calisto MT" w:hAnsi="Calisto MT"/>
          <w:lang w:val="en-AU" w:eastAsia="zh-CN"/>
        </w:rPr>
        <w:t xml:space="preserve">Give advice </w:t>
      </w:r>
      <w:r w:rsidR="00BA38B8" w:rsidRPr="008D7FC0">
        <w:rPr>
          <w:rFonts w:ascii="Calisto MT" w:hAnsi="Calisto MT"/>
          <w:lang w:val="en-AU" w:eastAsia="zh-CN"/>
        </w:rPr>
        <w:t xml:space="preserve">and </w:t>
      </w:r>
      <w:r w:rsidRPr="008D7FC0">
        <w:rPr>
          <w:rFonts w:ascii="Calisto MT" w:hAnsi="Calisto MT"/>
          <w:lang w:val="en-AU" w:eastAsia="zh-CN"/>
        </w:rPr>
        <w:t>recommendations to parties who are relevant and related to this study. Suggestions should be specific, informative, and actionable (</w:t>
      </w:r>
      <w:r w:rsidR="00BA38B8" w:rsidRPr="008D7FC0">
        <w:rPr>
          <w:rFonts w:ascii="Calisto MT" w:hAnsi="Calisto MT"/>
          <w:lang w:val="en-AU" w:eastAsia="zh-CN"/>
        </w:rPr>
        <w:t>70-</w:t>
      </w:r>
      <w:r w:rsidRPr="008D7FC0">
        <w:rPr>
          <w:rFonts w:ascii="Calisto MT" w:hAnsi="Calisto MT"/>
          <w:lang w:val="en-AU" w:eastAsia="zh-CN"/>
        </w:rPr>
        <w:t>1</w:t>
      </w:r>
      <w:r w:rsidR="00BA38B8" w:rsidRPr="008D7FC0">
        <w:rPr>
          <w:rFonts w:ascii="Calisto MT" w:hAnsi="Calisto MT"/>
          <w:lang w:val="en-AU" w:eastAsia="zh-CN"/>
        </w:rPr>
        <w:t>2</w:t>
      </w:r>
      <w:r w:rsidRPr="008D7FC0">
        <w:rPr>
          <w:rFonts w:ascii="Calisto MT" w:hAnsi="Calisto MT"/>
          <w:lang w:val="en-AU" w:eastAsia="zh-CN"/>
        </w:rPr>
        <w:t>0 words).</w:t>
      </w:r>
      <w:r w:rsidR="00786AE3" w:rsidRPr="008D7FC0">
        <w:rPr>
          <w:rFonts w:ascii="Calisto MT" w:hAnsi="Calisto MT"/>
          <w:lang w:val="en-AU" w:eastAsia="zh-CN"/>
        </w:rPr>
        <w:t xml:space="preserve"> </w:t>
      </w:r>
      <w:r w:rsidR="00786AE3" w:rsidRPr="00516445">
        <w:rPr>
          <w:rFonts w:ascii="Calisto MT" w:hAnsi="Calisto MT"/>
          <w:sz w:val="20"/>
          <w:szCs w:val="20"/>
          <w:lang w:val="en-AU" w:eastAsia="zh-CN"/>
        </w:rPr>
        <w:t>(Calisto M</w:t>
      </w:r>
      <w:r w:rsidR="00786AE3">
        <w:rPr>
          <w:rFonts w:ascii="Calisto MT" w:hAnsi="Calisto MT"/>
          <w:sz w:val="20"/>
          <w:szCs w:val="20"/>
          <w:lang w:val="en-AU" w:eastAsia="zh-CN"/>
        </w:rPr>
        <w:t>T</w:t>
      </w:r>
      <w:r w:rsidR="00786AE3" w:rsidRPr="00516445">
        <w:rPr>
          <w:rFonts w:ascii="Calisto MT" w:hAnsi="Calisto MT"/>
          <w:sz w:val="20"/>
          <w:szCs w:val="20"/>
          <w:lang w:val="en-AU" w:eastAsia="zh-CN"/>
        </w:rPr>
        <w:t>-1</w:t>
      </w:r>
      <w:r w:rsidR="008D7FC0">
        <w:rPr>
          <w:rFonts w:ascii="Calisto MT" w:hAnsi="Calisto MT"/>
          <w:sz w:val="20"/>
          <w:szCs w:val="20"/>
          <w:lang w:val="en-AU" w:eastAsia="zh-CN"/>
        </w:rPr>
        <w:t>1</w:t>
      </w:r>
      <w:r w:rsidR="00786AE3" w:rsidRPr="00516445">
        <w:rPr>
          <w:rFonts w:ascii="Calisto MT" w:hAnsi="Calisto MT"/>
          <w:sz w:val="20"/>
          <w:szCs w:val="20"/>
          <w:lang w:val="en-AU" w:eastAsia="zh-CN"/>
        </w:rPr>
        <w:t>)</w:t>
      </w:r>
    </w:p>
    <w:p w14:paraId="59E447B5" w14:textId="77777777" w:rsidR="00C1685D" w:rsidRPr="00E31A62" w:rsidRDefault="00C1685D" w:rsidP="004D349E">
      <w:pPr>
        <w:spacing w:line="276" w:lineRule="auto"/>
        <w:ind w:hanging="5"/>
        <w:jc w:val="both"/>
        <w:rPr>
          <w:rFonts w:ascii="Trebuchet MS" w:hAnsi="Trebuchet MS"/>
          <w:b/>
          <w:lang w:val="en-AU" w:eastAsia="zh-CN"/>
        </w:rPr>
      </w:pPr>
    </w:p>
    <w:p w14:paraId="259FC8F1" w14:textId="17CE2256" w:rsidR="00C1685D" w:rsidRPr="00E105DC" w:rsidRDefault="00C1685D" w:rsidP="00D72E6E">
      <w:pPr>
        <w:spacing w:line="276" w:lineRule="auto"/>
        <w:ind w:hanging="5"/>
        <w:rPr>
          <w:rFonts w:ascii="Trebuchet MS" w:hAnsi="Trebuchet MS"/>
          <w:sz w:val="24"/>
          <w:szCs w:val="24"/>
          <w:lang w:eastAsia="zh-CN"/>
        </w:rPr>
      </w:pPr>
      <w:r w:rsidRPr="00E31A62">
        <w:rPr>
          <w:rFonts w:ascii="Trebuchet MS" w:hAnsi="Trebuchet MS"/>
          <w:b/>
          <w:sz w:val="24"/>
          <w:szCs w:val="24"/>
          <w:lang w:val="id-ID" w:eastAsia="zh-CN"/>
        </w:rPr>
        <w:t xml:space="preserve">Limitations and avenue for future </w:t>
      </w:r>
      <w:r w:rsidR="00E105DC">
        <w:rPr>
          <w:rFonts w:ascii="Trebuchet MS" w:hAnsi="Trebuchet MS"/>
          <w:b/>
          <w:sz w:val="24"/>
          <w:szCs w:val="24"/>
          <w:lang w:eastAsia="zh-CN"/>
        </w:rPr>
        <w:t>community services</w:t>
      </w:r>
      <w:r w:rsidR="00CA4D45">
        <w:rPr>
          <w:rFonts w:ascii="Trebuchet MS" w:hAnsi="Trebuchet MS"/>
          <w:b/>
          <w:sz w:val="24"/>
          <w:szCs w:val="24"/>
          <w:lang w:eastAsia="zh-CN"/>
        </w:rPr>
        <w:t xml:space="preserve"> (Keterbatasan dan Pengabdian Masyarakat Lanjutan)</w:t>
      </w:r>
      <w:r w:rsidR="00786AE3">
        <w:rPr>
          <w:rFonts w:ascii="Trebuchet MS" w:hAnsi="Trebuchet MS"/>
          <w:b/>
          <w:sz w:val="24"/>
          <w:szCs w:val="24"/>
          <w:lang w:eastAsia="zh-CN"/>
        </w:rPr>
        <w:t xml:space="preserve"> </w:t>
      </w:r>
      <w:r w:rsidR="00786AE3" w:rsidRPr="00E31A62">
        <w:rPr>
          <w:rFonts w:ascii="Trebuchet MS" w:eastAsiaTheme="minorHAnsi" w:hAnsi="Trebuchet MS"/>
        </w:rPr>
        <w:t>(Trebuchet-12)</w:t>
      </w:r>
    </w:p>
    <w:p w14:paraId="7DEC8563" w14:textId="1893C2B6" w:rsidR="00C1685D" w:rsidRPr="00E87EBD" w:rsidRDefault="00C1685D" w:rsidP="004D349E">
      <w:pPr>
        <w:spacing w:line="276" w:lineRule="auto"/>
        <w:ind w:hanging="5"/>
        <w:jc w:val="both"/>
        <w:rPr>
          <w:rFonts w:ascii="Calisto MT" w:hAnsi="Calisto MT"/>
          <w:lang w:val="en-AU" w:eastAsia="zh-CN"/>
        </w:rPr>
      </w:pPr>
      <w:r w:rsidRPr="00E87EBD">
        <w:rPr>
          <w:rFonts w:ascii="Calisto MT" w:hAnsi="Calisto MT"/>
          <w:lang w:val="en-AU" w:eastAsia="zh-CN"/>
        </w:rPr>
        <w:t xml:space="preserve">Explain in one paragraph (max </w:t>
      </w:r>
      <w:r w:rsidR="00B328FC" w:rsidRPr="00E87EBD">
        <w:rPr>
          <w:rFonts w:ascii="Calisto MT" w:hAnsi="Calisto MT"/>
          <w:lang w:val="en-AU" w:eastAsia="zh-CN"/>
        </w:rPr>
        <w:t>7</w:t>
      </w:r>
      <w:r w:rsidRPr="00E87EBD">
        <w:rPr>
          <w:rFonts w:ascii="Calisto MT" w:hAnsi="Calisto MT"/>
          <w:lang w:val="en-AU" w:eastAsia="zh-CN"/>
        </w:rPr>
        <w:t>0 words) the limitations of the article that we compiled are related to the purpose/problem, the data, and the method or design of the analysis. This article should also provide input for an avenue for future research.</w:t>
      </w:r>
      <w:r w:rsidR="00786AE3" w:rsidRPr="00E87EBD">
        <w:rPr>
          <w:rFonts w:ascii="Calisto MT" w:hAnsi="Calisto MT"/>
          <w:lang w:val="en-AU" w:eastAsia="zh-CN"/>
        </w:rPr>
        <w:t xml:space="preserve"> (Calisto MT-1</w:t>
      </w:r>
      <w:r w:rsidR="008D7FC0" w:rsidRPr="00E87EBD">
        <w:rPr>
          <w:rFonts w:ascii="Calisto MT" w:hAnsi="Calisto MT"/>
          <w:lang w:val="en-AU" w:eastAsia="zh-CN"/>
        </w:rPr>
        <w:t>1</w:t>
      </w:r>
      <w:r w:rsidR="00786AE3" w:rsidRPr="00E87EBD">
        <w:rPr>
          <w:rFonts w:ascii="Calisto MT" w:hAnsi="Calisto MT"/>
          <w:lang w:val="en-AU" w:eastAsia="zh-CN"/>
        </w:rPr>
        <w:t>)</w:t>
      </w:r>
    </w:p>
    <w:p w14:paraId="5E932C55" w14:textId="77777777" w:rsidR="00BA38B8" w:rsidRDefault="00BA38B8" w:rsidP="004D349E">
      <w:pPr>
        <w:spacing w:line="276" w:lineRule="auto"/>
        <w:ind w:hanging="5"/>
        <w:jc w:val="both"/>
        <w:rPr>
          <w:rFonts w:ascii="Trebuchet MS" w:hAnsi="Trebuchet MS"/>
          <w:b/>
          <w:sz w:val="24"/>
          <w:szCs w:val="24"/>
          <w:lang w:val="id-ID" w:eastAsia="zh-CN"/>
        </w:rPr>
      </w:pPr>
    </w:p>
    <w:p w14:paraId="75B9769B" w14:textId="3DE03D0F" w:rsidR="00BA38B8" w:rsidRPr="00CA4D45" w:rsidRDefault="00BA38B8" w:rsidP="004D349E">
      <w:pPr>
        <w:spacing w:line="276" w:lineRule="auto"/>
        <w:ind w:hanging="5"/>
        <w:jc w:val="both"/>
        <w:rPr>
          <w:rFonts w:ascii="Trebuchet MS" w:hAnsi="Trebuchet MS"/>
          <w:b/>
          <w:sz w:val="24"/>
          <w:szCs w:val="24"/>
          <w:lang w:eastAsia="zh-CN"/>
        </w:rPr>
      </w:pPr>
      <w:r w:rsidRPr="00E31A62">
        <w:rPr>
          <w:rFonts w:ascii="Trebuchet MS" w:hAnsi="Trebuchet MS"/>
          <w:b/>
          <w:sz w:val="24"/>
          <w:szCs w:val="24"/>
          <w:lang w:val="id-ID" w:eastAsia="zh-CN"/>
        </w:rPr>
        <w:t>Acknowledgment</w:t>
      </w:r>
      <w:r>
        <w:rPr>
          <w:rFonts w:ascii="Trebuchet MS" w:hAnsi="Trebuchet MS"/>
          <w:b/>
          <w:sz w:val="24"/>
          <w:szCs w:val="24"/>
          <w:lang w:eastAsia="zh-CN"/>
        </w:rPr>
        <w:t xml:space="preserve">/Ucapan Terima kasih </w:t>
      </w:r>
      <w:r w:rsidRPr="00E31A62">
        <w:rPr>
          <w:rFonts w:ascii="Trebuchet MS" w:eastAsiaTheme="minorHAnsi" w:hAnsi="Trebuchet MS"/>
        </w:rPr>
        <w:t>(Trebuchet-12)</w:t>
      </w:r>
    </w:p>
    <w:p w14:paraId="670820D3" w14:textId="215AC9D8" w:rsidR="00BA38B8" w:rsidRPr="00E87EBD" w:rsidRDefault="00BA38B8" w:rsidP="004D349E">
      <w:pPr>
        <w:spacing w:line="276" w:lineRule="auto"/>
        <w:ind w:hanging="5"/>
        <w:jc w:val="both"/>
        <w:rPr>
          <w:rFonts w:ascii="Calisto MT" w:hAnsi="Calisto MT"/>
          <w:lang w:val="en-AU" w:eastAsia="zh-CN"/>
        </w:rPr>
      </w:pPr>
      <w:r w:rsidRPr="00E87EBD">
        <w:rPr>
          <w:rFonts w:ascii="Calisto MT" w:hAnsi="Calisto MT"/>
          <w:lang w:val="en-AU" w:eastAsia="zh-CN"/>
        </w:rPr>
        <w:t xml:space="preserve">This section is an opportunity for the author(s) to thank those who have contributed to the research and the article, such as providers of research funds (grants), institutions/individuals who provide data or analytical facilities, and experts/reviewers who provide valuable input (max </w:t>
      </w:r>
      <w:r w:rsidR="002A087F" w:rsidRPr="00E87EBD">
        <w:rPr>
          <w:rFonts w:ascii="Calisto MT" w:hAnsi="Calisto MT"/>
          <w:lang w:val="en-AU" w:eastAsia="zh-CN"/>
        </w:rPr>
        <w:t>6</w:t>
      </w:r>
      <w:r w:rsidRPr="00E87EBD">
        <w:rPr>
          <w:rFonts w:ascii="Calisto MT" w:hAnsi="Calisto MT"/>
          <w:lang w:val="en-AU" w:eastAsia="zh-CN"/>
        </w:rPr>
        <w:t>0 words).</w:t>
      </w:r>
      <w:r w:rsidR="008D7FC0" w:rsidRPr="00E87EBD">
        <w:rPr>
          <w:rFonts w:ascii="Calisto MT" w:hAnsi="Calisto MT"/>
          <w:lang w:val="en-AU" w:eastAsia="zh-CN"/>
        </w:rPr>
        <w:t xml:space="preserve"> (Calisto MT-11)</w:t>
      </w:r>
    </w:p>
    <w:p w14:paraId="75C61DE0" w14:textId="77777777" w:rsidR="00C1685D" w:rsidRPr="00E31A62" w:rsidRDefault="00C1685D" w:rsidP="004D349E">
      <w:pPr>
        <w:spacing w:line="276" w:lineRule="auto"/>
        <w:ind w:hanging="5"/>
        <w:jc w:val="both"/>
        <w:rPr>
          <w:rFonts w:ascii="Trebuchet MS" w:hAnsi="Trebuchet MS"/>
          <w:lang w:val="en-AU" w:eastAsia="zh-CN"/>
        </w:rPr>
      </w:pPr>
    </w:p>
    <w:p w14:paraId="13690810" w14:textId="5334C6B6" w:rsidR="00C1685D" w:rsidRPr="00E31A62" w:rsidRDefault="00C1685D" w:rsidP="004D349E">
      <w:pPr>
        <w:spacing w:line="276" w:lineRule="auto"/>
        <w:ind w:hanging="5"/>
        <w:jc w:val="both"/>
        <w:rPr>
          <w:rFonts w:ascii="Trebuchet MS" w:hAnsi="Trebuchet MS"/>
          <w:sz w:val="24"/>
          <w:szCs w:val="24"/>
          <w:lang w:eastAsia="zh-CN"/>
        </w:rPr>
      </w:pPr>
      <w:r w:rsidRPr="00E31A62">
        <w:rPr>
          <w:rFonts w:ascii="Trebuchet MS" w:hAnsi="Trebuchet MS"/>
          <w:b/>
          <w:sz w:val="24"/>
          <w:szCs w:val="24"/>
          <w:lang w:eastAsia="zh-CN"/>
        </w:rPr>
        <w:t>Funding</w:t>
      </w:r>
      <w:r w:rsidR="00CA4D45">
        <w:rPr>
          <w:rFonts w:ascii="Trebuchet MS" w:hAnsi="Trebuchet MS"/>
          <w:b/>
          <w:sz w:val="24"/>
          <w:szCs w:val="24"/>
          <w:lang w:eastAsia="zh-CN"/>
        </w:rPr>
        <w:t>/Pendanaan</w:t>
      </w:r>
      <w:r w:rsidR="00786AE3">
        <w:rPr>
          <w:rFonts w:ascii="Trebuchet MS" w:hAnsi="Trebuchet MS"/>
          <w:b/>
          <w:sz w:val="24"/>
          <w:szCs w:val="24"/>
          <w:lang w:eastAsia="zh-CN"/>
        </w:rPr>
        <w:t xml:space="preserve"> </w:t>
      </w:r>
      <w:r w:rsidR="00786AE3" w:rsidRPr="00E31A62">
        <w:rPr>
          <w:rFonts w:ascii="Trebuchet MS" w:eastAsiaTheme="minorHAnsi" w:hAnsi="Trebuchet MS"/>
        </w:rPr>
        <w:t>(Trebuchet-12)</w:t>
      </w:r>
    </w:p>
    <w:p w14:paraId="3F66FE24" w14:textId="77777777" w:rsidR="00C1685D" w:rsidRPr="00516445" w:rsidRDefault="00C1685D" w:rsidP="004D349E">
      <w:pPr>
        <w:spacing w:line="276" w:lineRule="auto"/>
        <w:ind w:hanging="5"/>
        <w:jc w:val="both"/>
        <w:rPr>
          <w:rFonts w:ascii="Calisto MT" w:hAnsi="Calisto MT"/>
          <w:sz w:val="20"/>
          <w:szCs w:val="20"/>
          <w:lang w:eastAsia="zh-CN"/>
        </w:rPr>
      </w:pPr>
      <w:r w:rsidRPr="00516445">
        <w:rPr>
          <w:rFonts w:ascii="Calisto MT" w:hAnsi="Calisto MT"/>
          <w:sz w:val="20"/>
          <w:szCs w:val="20"/>
          <w:lang w:eastAsia="zh-CN"/>
        </w:rPr>
        <w:t>Please supply all details required by any funding and grant-awarding bodies as Funding in a separate paragraph as follows:</w:t>
      </w:r>
    </w:p>
    <w:p w14:paraId="6D308AFC" w14:textId="77777777" w:rsidR="00C1685D" w:rsidRPr="00516445" w:rsidRDefault="00C1685D" w:rsidP="004D349E">
      <w:pPr>
        <w:widowControl/>
        <w:numPr>
          <w:ilvl w:val="0"/>
          <w:numId w:val="9"/>
        </w:numPr>
        <w:autoSpaceDE/>
        <w:autoSpaceDN/>
        <w:spacing w:line="276" w:lineRule="auto"/>
        <w:ind w:hanging="5"/>
        <w:jc w:val="both"/>
        <w:rPr>
          <w:rFonts w:ascii="Calisto MT" w:hAnsi="Calisto MT"/>
          <w:sz w:val="20"/>
          <w:szCs w:val="20"/>
          <w:lang w:eastAsia="zh-CN"/>
        </w:rPr>
      </w:pPr>
      <w:r w:rsidRPr="00516445">
        <w:rPr>
          <w:rFonts w:ascii="Calisto MT" w:hAnsi="Calisto MT"/>
          <w:sz w:val="20"/>
          <w:szCs w:val="20"/>
          <w:lang w:eastAsia="zh-CN"/>
        </w:rPr>
        <w:lastRenderedPageBreak/>
        <w:t>For single agency grants:</w:t>
      </w:r>
    </w:p>
    <w:p w14:paraId="7A50D290" w14:textId="77777777" w:rsidR="00C1685D" w:rsidRPr="00516445" w:rsidRDefault="00C1685D" w:rsidP="004D349E">
      <w:pPr>
        <w:widowControl/>
        <w:numPr>
          <w:ilvl w:val="1"/>
          <w:numId w:val="9"/>
        </w:numPr>
        <w:autoSpaceDE/>
        <w:autoSpaceDN/>
        <w:spacing w:line="276" w:lineRule="auto"/>
        <w:ind w:hanging="5"/>
        <w:jc w:val="both"/>
        <w:rPr>
          <w:rFonts w:ascii="Calisto MT" w:hAnsi="Calisto MT"/>
          <w:sz w:val="20"/>
          <w:szCs w:val="20"/>
          <w:lang w:eastAsia="zh-CN"/>
        </w:rPr>
      </w:pPr>
      <w:r w:rsidRPr="00516445">
        <w:rPr>
          <w:rFonts w:ascii="Calisto MT" w:hAnsi="Calisto MT"/>
          <w:sz w:val="20"/>
          <w:szCs w:val="20"/>
          <w:lang w:eastAsia="zh-CN"/>
        </w:rPr>
        <w:t>This work was supported by the &lt;Funding Agency&gt; under Grant [number xxxx].</w:t>
      </w:r>
    </w:p>
    <w:p w14:paraId="09AAE99C" w14:textId="77777777" w:rsidR="00C1685D" w:rsidRPr="00516445" w:rsidRDefault="00C1685D" w:rsidP="004D349E">
      <w:pPr>
        <w:widowControl/>
        <w:numPr>
          <w:ilvl w:val="0"/>
          <w:numId w:val="9"/>
        </w:numPr>
        <w:autoSpaceDE/>
        <w:autoSpaceDN/>
        <w:spacing w:line="276" w:lineRule="auto"/>
        <w:ind w:hanging="5"/>
        <w:jc w:val="both"/>
        <w:rPr>
          <w:rFonts w:ascii="Calisto MT" w:hAnsi="Calisto MT"/>
          <w:sz w:val="20"/>
          <w:szCs w:val="20"/>
          <w:lang w:eastAsia="zh-CN"/>
        </w:rPr>
      </w:pPr>
      <w:r w:rsidRPr="00516445">
        <w:rPr>
          <w:rFonts w:ascii="Calisto MT" w:hAnsi="Calisto MT"/>
          <w:sz w:val="20"/>
          <w:szCs w:val="20"/>
          <w:lang w:eastAsia="zh-CN"/>
        </w:rPr>
        <w:t>For multiple agency grants:</w:t>
      </w:r>
    </w:p>
    <w:p w14:paraId="7CD0AC8E" w14:textId="77777777" w:rsidR="00C1685D" w:rsidRPr="00516445" w:rsidRDefault="00C1685D" w:rsidP="004D349E">
      <w:pPr>
        <w:widowControl/>
        <w:numPr>
          <w:ilvl w:val="1"/>
          <w:numId w:val="9"/>
        </w:numPr>
        <w:autoSpaceDE/>
        <w:autoSpaceDN/>
        <w:spacing w:line="276" w:lineRule="auto"/>
        <w:ind w:hanging="5"/>
        <w:jc w:val="both"/>
        <w:rPr>
          <w:rFonts w:ascii="Calisto MT" w:hAnsi="Calisto MT"/>
          <w:sz w:val="20"/>
          <w:szCs w:val="20"/>
          <w:lang w:eastAsia="zh-CN"/>
        </w:rPr>
      </w:pPr>
      <w:r w:rsidRPr="00516445">
        <w:rPr>
          <w:rFonts w:ascii="Calisto MT" w:hAnsi="Calisto MT"/>
          <w:sz w:val="20"/>
          <w:szCs w:val="20"/>
          <w:lang w:eastAsia="zh-CN"/>
        </w:rPr>
        <w:t>This work was supported by the &lt;Funding Agency #1&gt; under Grant [number xxxx]; &lt;Funding Agency #2&gt; under Grant [number xxxx]; and &lt;Funding Agency #3&gt; under Grant [number xxxx].</w:t>
      </w:r>
    </w:p>
    <w:p w14:paraId="25888C74" w14:textId="021FDACF" w:rsidR="0095373F" w:rsidRPr="0095373F" w:rsidRDefault="0095373F" w:rsidP="004D349E">
      <w:pPr>
        <w:pStyle w:val="Heading1"/>
        <w:tabs>
          <w:tab w:val="left" w:pos="370"/>
        </w:tabs>
        <w:spacing w:before="72"/>
        <w:ind w:left="0" w:hanging="5"/>
        <w:jc w:val="both"/>
        <w:rPr>
          <w:rFonts w:ascii="Calisto MT" w:hAnsi="Calisto MT"/>
          <w:sz w:val="20"/>
          <w:szCs w:val="20"/>
          <w:lang w:val="en-ID"/>
        </w:rPr>
      </w:pPr>
      <w:r>
        <w:rPr>
          <w:rFonts w:ascii="Calisto MT" w:hAnsi="Calisto MT"/>
          <w:sz w:val="20"/>
          <w:szCs w:val="20"/>
          <w:lang w:val="en-ID"/>
        </w:rPr>
        <w:t>Note: Manuscript/naskah</w:t>
      </w:r>
      <w:r w:rsidR="00BA38B8">
        <w:rPr>
          <w:rFonts w:ascii="Calisto MT" w:hAnsi="Calisto MT"/>
          <w:sz w:val="20"/>
          <w:szCs w:val="20"/>
          <w:lang w:val="en-ID"/>
        </w:rPr>
        <w:t>:</w:t>
      </w:r>
      <w:r w:rsidRPr="0095373F">
        <w:rPr>
          <w:rFonts w:ascii="Calisto MT" w:hAnsi="Calisto MT"/>
          <w:sz w:val="20"/>
          <w:szCs w:val="20"/>
          <w:lang w:val="en-ID"/>
        </w:rPr>
        <w:t xml:space="preserve"> </w:t>
      </w:r>
      <w:r w:rsidR="00BA38B8">
        <w:rPr>
          <w:rFonts w:ascii="Calisto MT" w:hAnsi="Calisto MT"/>
          <w:sz w:val="20"/>
          <w:szCs w:val="20"/>
          <w:lang w:val="en-ID"/>
        </w:rPr>
        <w:t>10</w:t>
      </w:r>
      <w:r w:rsidRPr="0095373F">
        <w:rPr>
          <w:rFonts w:ascii="Calisto MT" w:hAnsi="Calisto MT"/>
          <w:sz w:val="20"/>
          <w:szCs w:val="20"/>
          <w:lang w:val="en-ID"/>
        </w:rPr>
        <w:t>-1</w:t>
      </w:r>
      <w:r w:rsidR="00BA38B8">
        <w:rPr>
          <w:rFonts w:ascii="Calisto MT" w:hAnsi="Calisto MT"/>
          <w:sz w:val="20"/>
          <w:szCs w:val="20"/>
          <w:lang w:val="en-ID"/>
        </w:rPr>
        <w:t>5</w:t>
      </w:r>
      <w:r w:rsidRPr="0095373F">
        <w:rPr>
          <w:rFonts w:ascii="Calisto MT" w:hAnsi="Calisto MT"/>
          <w:sz w:val="20"/>
          <w:szCs w:val="20"/>
          <w:lang w:val="en-ID"/>
        </w:rPr>
        <w:t xml:space="preserve"> pages in length. </w:t>
      </w:r>
    </w:p>
    <w:p w14:paraId="19387260" w14:textId="77777777" w:rsidR="0095373F" w:rsidRDefault="0095373F" w:rsidP="004D349E">
      <w:pPr>
        <w:spacing w:line="276" w:lineRule="auto"/>
        <w:ind w:hanging="5"/>
        <w:jc w:val="both"/>
        <w:rPr>
          <w:rFonts w:ascii="Trebuchet MS" w:hAnsi="Trebuchet MS"/>
          <w:b/>
          <w:lang w:val="en-AU" w:eastAsia="zh-CN"/>
        </w:rPr>
      </w:pPr>
    </w:p>
    <w:p w14:paraId="1A2F1A93" w14:textId="1C197F61" w:rsidR="005B17F1" w:rsidRDefault="005B17F1" w:rsidP="004D349E">
      <w:pPr>
        <w:spacing w:line="276" w:lineRule="auto"/>
        <w:ind w:hanging="5"/>
        <w:jc w:val="both"/>
        <w:rPr>
          <w:rFonts w:ascii="Trebuchet MS" w:hAnsi="Trebuchet MS"/>
          <w:b/>
          <w:lang w:val="en-AU" w:eastAsia="zh-CN"/>
        </w:rPr>
      </w:pPr>
      <w:r>
        <w:rPr>
          <w:rFonts w:ascii="Trebuchet MS" w:hAnsi="Trebuchet MS"/>
          <w:b/>
          <w:lang w:val="en-AU" w:eastAsia="zh-CN"/>
        </w:rPr>
        <w:t>ORCiD ID: (Author</w:t>
      </w:r>
      <w:r w:rsidR="00926D57">
        <w:rPr>
          <w:rFonts w:ascii="Trebuchet MS" w:hAnsi="Trebuchet MS"/>
          <w:b/>
          <w:lang w:val="en-AU" w:eastAsia="zh-CN"/>
        </w:rPr>
        <w:t>(s)</w:t>
      </w:r>
      <w:r>
        <w:rPr>
          <w:rFonts w:ascii="Trebuchet MS" w:hAnsi="Trebuchet MS"/>
          <w:b/>
          <w:lang w:val="en-AU" w:eastAsia="zh-CN"/>
        </w:rPr>
        <w:t xml:space="preserve">, if any) </w:t>
      </w:r>
      <w:hyperlink r:id="rId19" w:history="1">
        <w:r w:rsidR="00926D57" w:rsidRPr="00EB7443">
          <w:rPr>
            <w:rStyle w:val="Hyperlink"/>
            <w:rFonts w:ascii="Trebuchet MS" w:hAnsi="Trebuchet MS"/>
            <w:b/>
            <w:color w:val="0070C0"/>
            <w:u w:val="none"/>
            <w:lang w:val="en-AU" w:eastAsia="zh-CN"/>
          </w:rPr>
          <w:t>https://orcid.org/signin</w:t>
        </w:r>
      </w:hyperlink>
    </w:p>
    <w:p w14:paraId="0AF6AD94" w14:textId="77777777" w:rsidR="00926D57" w:rsidRPr="00E31A62" w:rsidRDefault="00926D57" w:rsidP="004D349E">
      <w:pPr>
        <w:spacing w:line="276" w:lineRule="auto"/>
        <w:ind w:hanging="5"/>
        <w:jc w:val="both"/>
        <w:rPr>
          <w:rFonts w:ascii="Trebuchet MS" w:hAnsi="Trebuchet MS"/>
          <w:b/>
          <w:lang w:val="en-AU" w:eastAsia="zh-CN"/>
        </w:rPr>
      </w:pPr>
    </w:p>
    <w:p w14:paraId="22294712" w14:textId="288E17D0" w:rsidR="00C1685D" w:rsidRPr="00E31A62" w:rsidRDefault="00C1685D" w:rsidP="004D349E">
      <w:pPr>
        <w:pStyle w:val="Pa7"/>
        <w:ind w:hanging="5"/>
        <w:jc w:val="both"/>
        <w:rPr>
          <w:rFonts w:ascii="Trebuchet MS" w:hAnsi="Trebuchet MS" w:cs="Arno Pro"/>
          <w:color w:val="000000"/>
        </w:rPr>
      </w:pPr>
      <w:r w:rsidRPr="00E31A62">
        <w:rPr>
          <w:rFonts w:ascii="Trebuchet MS" w:hAnsi="Trebuchet MS" w:cs="Arno Pro"/>
          <w:b/>
          <w:bCs/>
          <w:color w:val="000000"/>
        </w:rPr>
        <w:t>References</w:t>
      </w:r>
      <w:r w:rsidR="00CA4D45">
        <w:rPr>
          <w:rFonts w:ascii="Trebuchet MS" w:hAnsi="Trebuchet MS" w:cs="Arno Pro"/>
          <w:b/>
          <w:bCs/>
          <w:color w:val="000000"/>
        </w:rPr>
        <w:t>/Referensi</w:t>
      </w:r>
      <w:r w:rsidR="00E87EBD">
        <w:rPr>
          <w:rFonts w:ascii="Trebuchet MS" w:hAnsi="Trebuchet MS" w:cs="Arno Pro"/>
          <w:b/>
          <w:bCs/>
          <w:color w:val="000000"/>
        </w:rPr>
        <w:t xml:space="preserve"> </w:t>
      </w:r>
      <w:r w:rsidR="00E87EBD" w:rsidRPr="00E31A62">
        <w:rPr>
          <w:rFonts w:ascii="Trebuchet MS" w:hAnsi="Trebuchet MS"/>
          <w:sz w:val="22"/>
          <w:szCs w:val="22"/>
        </w:rPr>
        <w:t>(Trebuchet-12)</w:t>
      </w:r>
    </w:p>
    <w:p w14:paraId="6E8B4636" w14:textId="7B1E0FF5" w:rsidR="00F84577" w:rsidRDefault="00786AE3" w:rsidP="004D349E">
      <w:pPr>
        <w:pStyle w:val="Pa7"/>
        <w:ind w:hanging="5"/>
        <w:jc w:val="both"/>
        <w:rPr>
          <w:rFonts w:ascii="Calisto MT" w:hAnsi="Calisto MT" w:cs="Times New Roman"/>
          <w:i/>
          <w:iCs/>
          <w:color w:val="000000"/>
          <w:sz w:val="20"/>
          <w:szCs w:val="20"/>
        </w:rPr>
      </w:pPr>
      <w:r>
        <w:rPr>
          <w:rFonts w:ascii="Calisto MT" w:hAnsi="Calisto MT" w:cs="Times New Roman"/>
          <w:i/>
          <w:iCs/>
          <w:color w:val="000000"/>
          <w:sz w:val="20"/>
          <w:szCs w:val="20"/>
        </w:rPr>
        <w:t>Author(s)</w:t>
      </w:r>
      <w:r w:rsidR="00BE29E8" w:rsidRPr="00BE29E8">
        <w:rPr>
          <w:rFonts w:ascii="Calisto MT" w:hAnsi="Calisto MT" w:cs="Times New Roman"/>
          <w:i/>
          <w:iCs/>
          <w:color w:val="000000"/>
          <w:sz w:val="20"/>
          <w:szCs w:val="20"/>
        </w:rPr>
        <w:t xml:space="preserve"> should use </w:t>
      </w:r>
      <w:r>
        <w:rPr>
          <w:rFonts w:ascii="Calisto MT" w:hAnsi="Calisto MT" w:cs="Times New Roman"/>
          <w:i/>
          <w:iCs/>
          <w:color w:val="000000"/>
          <w:sz w:val="20"/>
          <w:szCs w:val="20"/>
        </w:rPr>
        <w:t>references/papers</w:t>
      </w:r>
      <w:r w:rsidR="00BE29E8" w:rsidRPr="00BE29E8">
        <w:rPr>
          <w:rFonts w:ascii="Calisto MT" w:hAnsi="Calisto MT" w:cs="Times New Roman"/>
          <w:i/>
          <w:iCs/>
          <w:color w:val="000000"/>
          <w:sz w:val="20"/>
          <w:szCs w:val="20"/>
        </w:rPr>
        <w:t xml:space="preserve"> on entrepreneurship and community service for the last 10 years sourced from </w:t>
      </w:r>
      <w:r w:rsidR="00BE29E8" w:rsidRPr="00D72E6E">
        <w:rPr>
          <w:rFonts w:ascii="Calisto MT" w:hAnsi="Calisto MT" w:cs="Times New Roman"/>
          <w:b/>
          <w:bCs/>
          <w:i/>
          <w:iCs/>
          <w:color w:val="000000"/>
          <w:sz w:val="20"/>
          <w:szCs w:val="20"/>
        </w:rPr>
        <w:t>Sinta</w:t>
      </w:r>
      <w:r w:rsidR="00BE29E8" w:rsidRPr="00BE29E8">
        <w:rPr>
          <w:rFonts w:ascii="Calisto MT" w:hAnsi="Calisto MT" w:cs="Times New Roman"/>
          <w:i/>
          <w:iCs/>
          <w:color w:val="000000"/>
          <w:sz w:val="20"/>
          <w:szCs w:val="20"/>
        </w:rPr>
        <w:t>-accredited national journals and/or international journals indexed by DOAJ, EBSCO, Copernicus/Scopus</w:t>
      </w:r>
      <w:r w:rsidR="00033C78">
        <w:rPr>
          <w:rFonts w:ascii="Calisto MT" w:hAnsi="Calisto MT" w:cs="Times New Roman"/>
          <w:i/>
          <w:iCs/>
          <w:color w:val="000000"/>
          <w:sz w:val="20"/>
          <w:szCs w:val="20"/>
        </w:rPr>
        <w:t>/WoS</w:t>
      </w:r>
      <w:r w:rsidR="00BE29E8" w:rsidRPr="00BE29E8">
        <w:rPr>
          <w:rFonts w:ascii="Calisto MT" w:hAnsi="Calisto MT" w:cs="Times New Roman"/>
          <w:i/>
          <w:iCs/>
          <w:color w:val="000000"/>
          <w:sz w:val="20"/>
          <w:szCs w:val="20"/>
        </w:rPr>
        <w:t>. The minimum number of references is 1</w:t>
      </w:r>
      <w:r w:rsidR="0071584C">
        <w:rPr>
          <w:rFonts w:ascii="Calisto MT" w:hAnsi="Calisto MT" w:cs="Times New Roman"/>
          <w:i/>
          <w:iCs/>
          <w:color w:val="000000"/>
          <w:sz w:val="20"/>
          <w:szCs w:val="20"/>
        </w:rPr>
        <w:t>0</w:t>
      </w:r>
      <w:r w:rsidR="00BE29E8" w:rsidRPr="00BE29E8">
        <w:rPr>
          <w:rFonts w:ascii="Calisto MT" w:hAnsi="Calisto MT" w:cs="Times New Roman"/>
          <w:i/>
          <w:iCs/>
          <w:color w:val="000000"/>
          <w:sz w:val="20"/>
          <w:szCs w:val="20"/>
        </w:rPr>
        <w:t xml:space="preserve"> papers and it is preferable to have a </w:t>
      </w:r>
      <w:r w:rsidR="00BE29E8" w:rsidRPr="00FF1A34">
        <w:rPr>
          <w:rFonts w:ascii="Calisto MT" w:hAnsi="Calisto MT" w:cs="Times New Roman"/>
          <w:b/>
          <w:bCs/>
          <w:i/>
          <w:iCs/>
          <w:color w:val="000000"/>
          <w:sz w:val="20"/>
          <w:szCs w:val="20"/>
        </w:rPr>
        <w:t>DOI.</w:t>
      </w:r>
      <w:r w:rsidR="00E87EBD">
        <w:rPr>
          <w:rFonts w:ascii="Calisto MT" w:hAnsi="Calisto MT" w:cs="Times New Roman"/>
          <w:b/>
          <w:bCs/>
          <w:i/>
          <w:iCs/>
          <w:color w:val="000000"/>
          <w:sz w:val="20"/>
          <w:szCs w:val="20"/>
        </w:rPr>
        <w:t xml:space="preserve"> </w:t>
      </w:r>
      <w:r w:rsidR="00E87EBD" w:rsidRPr="00E87EBD">
        <w:rPr>
          <w:rFonts w:ascii="Calisto MT" w:hAnsi="Calisto MT"/>
          <w:sz w:val="20"/>
          <w:szCs w:val="20"/>
          <w:lang w:val="en-AU" w:eastAsia="zh-CN"/>
        </w:rPr>
        <w:t>(Calisto MT-1</w:t>
      </w:r>
      <w:r w:rsidR="00E87EBD" w:rsidRPr="00E87EBD">
        <w:rPr>
          <w:rFonts w:ascii="Calisto MT" w:hAnsi="Calisto MT"/>
          <w:sz w:val="20"/>
          <w:szCs w:val="20"/>
          <w:lang w:val="en-AU" w:eastAsia="zh-CN"/>
        </w:rPr>
        <w:t>0</w:t>
      </w:r>
      <w:r w:rsidR="00E87EBD" w:rsidRPr="00E87EBD">
        <w:rPr>
          <w:rFonts w:ascii="Calisto MT" w:hAnsi="Calisto MT"/>
          <w:sz w:val="20"/>
          <w:szCs w:val="20"/>
          <w:lang w:val="en-AU" w:eastAsia="zh-CN"/>
        </w:rPr>
        <w:t>)</w:t>
      </w:r>
    </w:p>
    <w:p w14:paraId="7B4BE442" w14:textId="77777777" w:rsidR="00BE29E8" w:rsidRDefault="00BE29E8" w:rsidP="004D349E">
      <w:pPr>
        <w:pStyle w:val="Pa7"/>
        <w:ind w:hanging="5"/>
        <w:jc w:val="both"/>
        <w:rPr>
          <w:rFonts w:ascii="Calisto MT" w:hAnsi="Calisto MT" w:cs="Times New Roman"/>
          <w:i/>
          <w:iCs/>
          <w:color w:val="000000"/>
          <w:sz w:val="20"/>
          <w:szCs w:val="20"/>
        </w:rPr>
      </w:pPr>
    </w:p>
    <w:p w14:paraId="24984BD7" w14:textId="6D0CC0B3" w:rsidR="00C1685D" w:rsidRPr="00BE29E8" w:rsidRDefault="00C1685D" w:rsidP="004D349E">
      <w:pPr>
        <w:pStyle w:val="Pa7"/>
        <w:ind w:hanging="5"/>
        <w:jc w:val="both"/>
        <w:rPr>
          <w:rFonts w:ascii="Calisto MT" w:hAnsi="Calisto MT" w:cs="Times New Roman"/>
          <w:b/>
          <w:bCs/>
          <w:color w:val="000000"/>
          <w:sz w:val="22"/>
          <w:szCs w:val="22"/>
        </w:rPr>
      </w:pPr>
      <w:r w:rsidRPr="00BE29E8">
        <w:rPr>
          <w:rFonts w:ascii="Calisto MT" w:hAnsi="Calisto MT" w:cs="Times New Roman"/>
          <w:b/>
          <w:bCs/>
          <w:i/>
          <w:iCs/>
          <w:color w:val="000000"/>
          <w:sz w:val="22"/>
          <w:szCs w:val="22"/>
        </w:rPr>
        <w:t>Citation in text</w:t>
      </w:r>
      <w:r w:rsidR="00CA4D45">
        <w:rPr>
          <w:rFonts w:ascii="Calisto MT" w:hAnsi="Calisto MT" w:cs="Times New Roman"/>
          <w:b/>
          <w:bCs/>
          <w:i/>
          <w:iCs/>
          <w:color w:val="000000"/>
          <w:sz w:val="22"/>
          <w:szCs w:val="22"/>
        </w:rPr>
        <w:t>/Sitasi pada naskah</w:t>
      </w:r>
    </w:p>
    <w:p w14:paraId="01A249D5" w14:textId="53A24C97" w:rsidR="00C1685D" w:rsidRPr="00516445" w:rsidRDefault="00C1685D" w:rsidP="004D349E">
      <w:pPr>
        <w:pStyle w:val="Pa7"/>
        <w:ind w:hanging="5"/>
        <w:jc w:val="both"/>
        <w:rPr>
          <w:rFonts w:ascii="Calisto MT" w:hAnsi="Calisto MT" w:cs="Times New Roman"/>
          <w:color w:val="000000"/>
          <w:sz w:val="20"/>
          <w:szCs w:val="20"/>
        </w:rPr>
      </w:pPr>
      <w:r w:rsidRPr="00516445">
        <w:rPr>
          <w:rFonts w:ascii="Calisto MT" w:hAnsi="Calisto MT" w:cs="Times New Roman"/>
          <w:color w:val="000000"/>
          <w:sz w:val="20"/>
          <w:szCs w:val="20"/>
        </w:rPr>
        <w:t>The</w:t>
      </w:r>
      <w:r w:rsidR="00BE29E8">
        <w:rPr>
          <w:rFonts w:ascii="Calisto MT" w:hAnsi="Calisto MT" w:cs="Times New Roman"/>
          <w:color w:val="000000"/>
          <w:sz w:val="20"/>
          <w:szCs w:val="20"/>
        </w:rPr>
        <w:t xml:space="preserve"> journal</w:t>
      </w:r>
      <w:r w:rsidRPr="00516445">
        <w:rPr>
          <w:rFonts w:ascii="Calisto MT" w:hAnsi="Calisto MT" w:cs="Times New Roman"/>
          <w:color w:val="000000"/>
          <w:sz w:val="20"/>
          <w:szCs w:val="20"/>
        </w:rPr>
        <w:t xml:space="preserve"> uses the </w:t>
      </w:r>
      <w:r w:rsidRPr="00516445">
        <w:rPr>
          <w:rFonts w:ascii="Calisto MT" w:hAnsi="Calisto MT" w:cs="Times New Roman"/>
          <w:b/>
          <w:color w:val="000000"/>
          <w:sz w:val="20"/>
          <w:szCs w:val="20"/>
        </w:rPr>
        <w:t>APA</w:t>
      </w:r>
      <w:r w:rsidRPr="00516445">
        <w:rPr>
          <w:rFonts w:ascii="Calisto MT" w:hAnsi="Calisto MT" w:cs="Times New Roman"/>
          <w:color w:val="000000"/>
          <w:sz w:val="20"/>
          <w:szCs w:val="20"/>
        </w:rPr>
        <w:t xml:space="preserve"> (American Psychological Association) 7</w:t>
      </w:r>
      <w:r w:rsidRPr="00516445">
        <w:rPr>
          <w:rFonts w:ascii="Calisto MT" w:hAnsi="Calisto MT" w:cs="Times New Roman"/>
          <w:color w:val="000000"/>
          <w:sz w:val="20"/>
          <w:szCs w:val="20"/>
          <w:vertAlign w:val="superscript"/>
        </w:rPr>
        <w:t>th</w:t>
      </w:r>
      <w:r w:rsidRPr="00516445">
        <w:rPr>
          <w:rFonts w:ascii="Calisto MT" w:hAnsi="Calisto MT" w:cs="Times New Roman"/>
          <w:color w:val="000000"/>
          <w:sz w:val="20"/>
          <w:szCs w:val="20"/>
        </w:rPr>
        <w:t xml:space="preserve"> Edition Style (author-date method) short reference system for citations in the text with an alphabetical list at the end of the paper</w:t>
      </w:r>
      <w:r w:rsidR="004B6FBB">
        <w:rPr>
          <w:rFonts w:ascii="Calisto MT" w:hAnsi="Calisto MT" w:cs="Times New Roman"/>
          <w:color w:val="000000"/>
          <w:sz w:val="20"/>
          <w:szCs w:val="20"/>
        </w:rPr>
        <w:t xml:space="preserve"> use </w:t>
      </w:r>
      <w:r w:rsidR="004B6FBB" w:rsidRPr="004B6FBB">
        <w:rPr>
          <w:rFonts w:ascii="Calisto MT" w:hAnsi="Calisto MT" w:cs="Times New Roman"/>
          <w:b/>
          <w:bCs/>
          <w:color w:val="000000"/>
          <w:sz w:val="20"/>
          <w:szCs w:val="20"/>
        </w:rPr>
        <w:t>Mendeley</w:t>
      </w:r>
      <w:r w:rsidR="004B6FBB">
        <w:rPr>
          <w:rFonts w:ascii="Calisto MT" w:hAnsi="Calisto MT" w:cs="Times New Roman"/>
          <w:color w:val="000000"/>
          <w:sz w:val="20"/>
          <w:szCs w:val="20"/>
        </w:rPr>
        <w:t xml:space="preserve"> or other aplications. </w:t>
      </w:r>
      <w:r w:rsidRPr="00516445">
        <w:rPr>
          <w:rFonts w:ascii="Calisto MT" w:hAnsi="Calisto MT" w:cs="Times New Roman"/>
          <w:color w:val="000000"/>
          <w:sz w:val="20"/>
          <w:szCs w:val="20"/>
        </w:rPr>
        <w:t xml:space="preserve"> Please ensure that every reference cited in the text is also present in the reference list and vice versa. Please check if all names and surnames of the authors, also the details (title, year, volume, pages, etc.) in the list of references are correct. Unpublished results and personal communications are not recommended in the reference list but may be mentioned in the text. Suppose these references are included in the reference list. In that case, they should follow the standard reference style of the journal and should include a substitution of the publication date with either 'Unpublished results' or 'Personal communication.'</w:t>
      </w:r>
    </w:p>
    <w:p w14:paraId="49F711DF" w14:textId="77777777" w:rsidR="00C1685D" w:rsidRPr="00516445" w:rsidRDefault="00C1685D" w:rsidP="004D349E">
      <w:pPr>
        <w:pStyle w:val="Pa7"/>
        <w:ind w:hanging="5"/>
        <w:jc w:val="both"/>
        <w:rPr>
          <w:rFonts w:ascii="Calisto MT" w:hAnsi="Calisto MT" w:cs="Times New Roman"/>
          <w:color w:val="000000"/>
          <w:sz w:val="20"/>
          <w:szCs w:val="20"/>
        </w:rPr>
      </w:pPr>
    </w:p>
    <w:p w14:paraId="26757946" w14:textId="77777777" w:rsidR="00C1685D" w:rsidRPr="00516445" w:rsidRDefault="00C1685D" w:rsidP="004D349E">
      <w:pPr>
        <w:pStyle w:val="Pa7"/>
        <w:ind w:hanging="5"/>
        <w:jc w:val="both"/>
        <w:rPr>
          <w:rFonts w:ascii="Calisto MT" w:hAnsi="Calisto MT" w:cs="Times New Roman"/>
          <w:color w:val="000000"/>
          <w:sz w:val="20"/>
          <w:szCs w:val="20"/>
        </w:rPr>
      </w:pPr>
      <w:r w:rsidRPr="00516445">
        <w:rPr>
          <w:rFonts w:ascii="Calisto MT" w:hAnsi="Calisto MT" w:cs="Times New Roman"/>
          <w:color w:val="000000"/>
          <w:sz w:val="20"/>
          <w:szCs w:val="20"/>
        </w:rPr>
        <w:t>In the text use the following style examples:</w:t>
      </w:r>
    </w:p>
    <w:p w14:paraId="03BA2888" w14:textId="77777777" w:rsidR="00C1685D" w:rsidRPr="00516445" w:rsidRDefault="00C1685D" w:rsidP="004D349E">
      <w:pPr>
        <w:pStyle w:val="Pa7"/>
        <w:numPr>
          <w:ilvl w:val="0"/>
          <w:numId w:val="8"/>
        </w:numPr>
        <w:ind w:hanging="5"/>
        <w:jc w:val="both"/>
        <w:rPr>
          <w:rFonts w:ascii="Calisto MT" w:hAnsi="Calisto MT" w:cs="Times New Roman"/>
          <w:color w:val="000000"/>
          <w:sz w:val="20"/>
          <w:szCs w:val="20"/>
        </w:rPr>
      </w:pPr>
      <w:r w:rsidRPr="00516445">
        <w:rPr>
          <w:rFonts w:ascii="Calisto MT" w:hAnsi="Calisto MT" w:cs="Times New Roman"/>
          <w:color w:val="000000"/>
          <w:sz w:val="20"/>
          <w:szCs w:val="20"/>
        </w:rPr>
        <w:t>This was explained by Allen (2020)" – single author item</w:t>
      </w:r>
    </w:p>
    <w:p w14:paraId="17B1A26E" w14:textId="77777777" w:rsidR="00C1685D" w:rsidRPr="00516445" w:rsidRDefault="00C1685D" w:rsidP="004D349E">
      <w:pPr>
        <w:pStyle w:val="Pa7"/>
        <w:numPr>
          <w:ilvl w:val="0"/>
          <w:numId w:val="8"/>
        </w:numPr>
        <w:ind w:hanging="5"/>
        <w:jc w:val="both"/>
        <w:rPr>
          <w:rFonts w:ascii="Calisto MT" w:hAnsi="Calisto MT" w:cs="Times New Roman"/>
          <w:color w:val="000000"/>
          <w:sz w:val="20"/>
          <w:szCs w:val="20"/>
        </w:rPr>
      </w:pPr>
      <w:r w:rsidRPr="00516445">
        <w:rPr>
          <w:rFonts w:ascii="Calisto MT" w:hAnsi="Calisto MT" w:cs="Times New Roman"/>
          <w:color w:val="000000"/>
          <w:sz w:val="20"/>
          <w:szCs w:val="20"/>
        </w:rPr>
        <w:t>This was explained in full (Allen, 20206)" – single author item</w:t>
      </w:r>
    </w:p>
    <w:p w14:paraId="14B11235" w14:textId="77777777" w:rsidR="00C1685D" w:rsidRPr="00516445" w:rsidRDefault="00C1685D" w:rsidP="004D349E">
      <w:pPr>
        <w:pStyle w:val="Pa7"/>
        <w:numPr>
          <w:ilvl w:val="0"/>
          <w:numId w:val="8"/>
        </w:numPr>
        <w:ind w:hanging="5"/>
        <w:jc w:val="both"/>
        <w:rPr>
          <w:rFonts w:ascii="Calisto MT" w:hAnsi="Calisto MT" w:cs="Times New Roman"/>
          <w:color w:val="000000"/>
          <w:sz w:val="20"/>
          <w:szCs w:val="20"/>
        </w:rPr>
      </w:pPr>
      <w:r w:rsidRPr="00516445">
        <w:rPr>
          <w:rFonts w:ascii="Calisto MT" w:hAnsi="Calisto MT" w:cs="Times New Roman"/>
          <w:color w:val="000000"/>
          <w:sz w:val="20"/>
          <w:szCs w:val="20"/>
        </w:rPr>
        <w:t>This was Concluded in full (Allen &amp; Santosa, 2020) – two authors </w:t>
      </w:r>
    </w:p>
    <w:p w14:paraId="6814303A" w14:textId="77777777" w:rsidR="00C1685D" w:rsidRPr="00516445" w:rsidRDefault="00C1685D" w:rsidP="004D349E">
      <w:pPr>
        <w:pStyle w:val="Pa7"/>
        <w:numPr>
          <w:ilvl w:val="0"/>
          <w:numId w:val="8"/>
        </w:numPr>
        <w:ind w:hanging="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This was discussed in full (Huda et al., </w:t>
      </w:r>
      <w:proofErr w:type="gramStart"/>
      <w:r w:rsidRPr="00516445">
        <w:rPr>
          <w:rFonts w:ascii="Calisto MT" w:hAnsi="Calisto MT" w:cs="Times New Roman"/>
          <w:color w:val="000000"/>
          <w:sz w:val="20"/>
          <w:szCs w:val="20"/>
        </w:rPr>
        <w:t>2019)…</w:t>
      </w:r>
      <w:proofErr w:type="gramEnd"/>
      <w:r w:rsidRPr="00516445">
        <w:rPr>
          <w:rFonts w:ascii="Calisto MT" w:hAnsi="Calisto MT" w:cs="Times New Roman"/>
          <w:color w:val="000000"/>
          <w:sz w:val="20"/>
          <w:szCs w:val="20"/>
        </w:rPr>
        <w:t>" – 3 or more authors</w:t>
      </w:r>
    </w:p>
    <w:p w14:paraId="698B0B04" w14:textId="77777777" w:rsidR="00C1685D" w:rsidRPr="00516445" w:rsidRDefault="00C1685D" w:rsidP="004D349E">
      <w:pPr>
        <w:pStyle w:val="Pa7"/>
        <w:numPr>
          <w:ilvl w:val="0"/>
          <w:numId w:val="8"/>
        </w:numPr>
        <w:ind w:hanging="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This was stated in full (P. Allen, 2019; S. Allen, </w:t>
      </w:r>
      <w:proofErr w:type="gramStart"/>
      <w:r w:rsidRPr="00516445">
        <w:rPr>
          <w:rFonts w:ascii="Calisto MT" w:hAnsi="Calisto MT" w:cs="Times New Roman"/>
          <w:color w:val="000000"/>
          <w:sz w:val="20"/>
          <w:szCs w:val="20"/>
        </w:rPr>
        <w:t>2020)…</w:t>
      </w:r>
      <w:proofErr w:type="gramEnd"/>
      <w:r w:rsidRPr="00516445">
        <w:rPr>
          <w:rFonts w:ascii="Calisto MT" w:hAnsi="Calisto MT" w:cs="Times New Roman"/>
          <w:color w:val="000000"/>
          <w:sz w:val="20"/>
          <w:szCs w:val="20"/>
        </w:rPr>
        <w:t>" where items have similar author names</w:t>
      </w:r>
    </w:p>
    <w:p w14:paraId="16329284" w14:textId="77777777" w:rsidR="00C1685D" w:rsidRPr="00516445" w:rsidRDefault="00C1685D" w:rsidP="004D349E">
      <w:pPr>
        <w:pStyle w:val="Pa7"/>
        <w:numPr>
          <w:ilvl w:val="0"/>
          <w:numId w:val="8"/>
        </w:numPr>
        <w:ind w:hanging="5"/>
        <w:jc w:val="both"/>
        <w:rPr>
          <w:rFonts w:ascii="Calisto MT" w:hAnsi="Calisto MT" w:cs="Times New Roman"/>
          <w:color w:val="000000"/>
          <w:sz w:val="20"/>
          <w:szCs w:val="20"/>
        </w:rPr>
      </w:pPr>
      <w:r w:rsidRPr="00516445">
        <w:rPr>
          <w:rFonts w:ascii="Calisto MT" w:hAnsi="Calisto MT" w:cs="Times New Roman"/>
          <w:color w:val="000000"/>
          <w:sz w:val="20"/>
          <w:szCs w:val="20"/>
        </w:rPr>
        <w:t>This was discussed in full (Allen, 2016a, 2016</w:t>
      </w:r>
      <w:proofErr w:type="gramStart"/>
      <w:r w:rsidRPr="00516445">
        <w:rPr>
          <w:rFonts w:ascii="Calisto MT" w:hAnsi="Calisto MT" w:cs="Times New Roman"/>
          <w:color w:val="000000"/>
          <w:sz w:val="20"/>
          <w:szCs w:val="20"/>
        </w:rPr>
        <w:t>b)…</w:t>
      </w:r>
      <w:proofErr w:type="gramEnd"/>
      <w:r w:rsidRPr="00516445">
        <w:rPr>
          <w:rFonts w:ascii="Calisto MT" w:hAnsi="Calisto MT" w:cs="Times New Roman"/>
          <w:color w:val="000000"/>
          <w:sz w:val="20"/>
          <w:szCs w:val="20"/>
        </w:rPr>
        <w:t>" where two or more items are published in the same year</w:t>
      </w:r>
    </w:p>
    <w:p w14:paraId="2D2B814F" w14:textId="77777777" w:rsidR="00C1685D" w:rsidRPr="00516445" w:rsidRDefault="00C1685D" w:rsidP="004D349E">
      <w:pPr>
        <w:pStyle w:val="Pa7"/>
        <w:ind w:hanging="5"/>
        <w:jc w:val="both"/>
        <w:rPr>
          <w:rFonts w:ascii="Calisto MT" w:hAnsi="Calisto MT" w:cs="Times New Roman"/>
          <w:i/>
          <w:iCs/>
          <w:color w:val="000000"/>
          <w:sz w:val="20"/>
          <w:szCs w:val="20"/>
        </w:rPr>
      </w:pPr>
    </w:p>
    <w:p w14:paraId="790C85BE" w14:textId="77777777" w:rsidR="00C1685D" w:rsidRPr="00516445" w:rsidRDefault="00C1685D" w:rsidP="004D349E">
      <w:pPr>
        <w:pStyle w:val="Pa7"/>
        <w:ind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Web references</w:t>
      </w:r>
    </w:p>
    <w:p w14:paraId="7073C640" w14:textId="77777777" w:rsidR="00C1685D" w:rsidRPr="00516445" w:rsidRDefault="00C1685D" w:rsidP="004D349E">
      <w:pPr>
        <w:pStyle w:val="Pa7"/>
        <w:ind w:hanging="5"/>
        <w:jc w:val="both"/>
        <w:rPr>
          <w:rFonts w:ascii="Calisto MT" w:hAnsi="Calisto MT" w:cs="Times New Roman"/>
          <w:color w:val="000000"/>
          <w:sz w:val="20"/>
          <w:szCs w:val="20"/>
        </w:rPr>
      </w:pPr>
      <w:r w:rsidRPr="00516445">
        <w:rPr>
          <w:rFonts w:ascii="Calisto MT" w:hAnsi="Calisto MT" w:cs="Times New Roman"/>
          <w:color w:val="000000"/>
          <w:sz w:val="20"/>
          <w:szCs w:val="20"/>
        </w:rPr>
        <w:t>As a minimum, the full URL should be given and the date when the reference was last accessed. If known (DOI, author names, dates, reference to a source publication, etc.), should also give any further information. Web references can be listed separately (e.g., after the reference list) under a different heading if desired or included in the reference list.</w:t>
      </w:r>
    </w:p>
    <w:p w14:paraId="24898BC0" w14:textId="77777777" w:rsidR="00C1685D" w:rsidRPr="00516445" w:rsidRDefault="00C1685D" w:rsidP="004D349E">
      <w:pPr>
        <w:pStyle w:val="Pa7"/>
        <w:ind w:hanging="5"/>
        <w:jc w:val="both"/>
        <w:rPr>
          <w:rFonts w:ascii="Calisto MT" w:hAnsi="Calisto MT" w:cs="Times New Roman"/>
          <w:i/>
          <w:iCs/>
          <w:color w:val="000000"/>
          <w:sz w:val="20"/>
          <w:szCs w:val="20"/>
        </w:rPr>
      </w:pPr>
    </w:p>
    <w:p w14:paraId="4BC2FA06" w14:textId="77777777" w:rsidR="00C1685D" w:rsidRPr="00516445" w:rsidRDefault="00C1685D" w:rsidP="004D349E">
      <w:pPr>
        <w:pStyle w:val="Pa7"/>
        <w:ind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Reference style</w:t>
      </w:r>
    </w:p>
    <w:p w14:paraId="11FE97A4" w14:textId="77777777" w:rsidR="00C1685D" w:rsidRPr="00516445" w:rsidRDefault="00C1685D" w:rsidP="004D349E">
      <w:pPr>
        <w:pStyle w:val="Pa7"/>
        <w:ind w:hanging="5"/>
        <w:jc w:val="both"/>
        <w:rPr>
          <w:rFonts w:ascii="Calisto MT" w:hAnsi="Calisto MT" w:cs="Times New Roman"/>
          <w:color w:val="000000"/>
          <w:sz w:val="20"/>
          <w:szCs w:val="20"/>
        </w:rPr>
      </w:pPr>
      <w:r w:rsidRPr="00516445">
        <w:rPr>
          <w:rFonts w:ascii="Calisto MT" w:hAnsi="Calisto MT" w:cs="Times New Roman"/>
          <w:color w:val="000000"/>
          <w:sz w:val="20"/>
          <w:szCs w:val="20"/>
        </w:rPr>
        <w:t>Text: Citations in the text should follow the referencing style used by the American Psychological Association. You are referred to the Publication Manual of the American Psychological Association, Sixth Edition. List: references should be arranged first alphabetically and then further sorted chronologically if necessary. More than one reference from the same author(s) in the same year must be identified by the letters 'a', 'b', 'c', etc., placed after the year of publication.</w:t>
      </w:r>
    </w:p>
    <w:p w14:paraId="6F0C31C9" w14:textId="77777777" w:rsidR="00C1685D" w:rsidRPr="00516445" w:rsidRDefault="00C1685D" w:rsidP="004D349E">
      <w:pPr>
        <w:pStyle w:val="Pa7"/>
        <w:ind w:hanging="5"/>
        <w:jc w:val="both"/>
        <w:rPr>
          <w:rFonts w:ascii="Calisto MT" w:hAnsi="Calisto MT" w:cs="Times New Roman"/>
          <w:color w:val="000000"/>
          <w:sz w:val="20"/>
          <w:szCs w:val="20"/>
        </w:rPr>
      </w:pPr>
    </w:p>
    <w:p w14:paraId="41DEE999" w14:textId="77777777" w:rsidR="00C1685D" w:rsidRPr="00516445" w:rsidRDefault="00C1685D" w:rsidP="004D349E">
      <w:pPr>
        <w:pStyle w:val="Pa7"/>
        <w:spacing w:line="240" w:lineRule="auto"/>
        <w:ind w:hanging="5"/>
        <w:jc w:val="both"/>
        <w:rPr>
          <w:rFonts w:ascii="Calisto MT" w:hAnsi="Calisto MT" w:cs="Arno Pro"/>
          <w:color w:val="000000"/>
          <w:sz w:val="20"/>
          <w:szCs w:val="20"/>
        </w:rPr>
      </w:pPr>
      <w:r w:rsidRPr="00516445">
        <w:rPr>
          <w:rFonts w:ascii="Calisto MT" w:hAnsi="Calisto MT" w:cs="Arno Pro"/>
          <w:color w:val="000000"/>
          <w:sz w:val="20"/>
          <w:szCs w:val="20"/>
        </w:rPr>
        <w:t>Examples:</w:t>
      </w:r>
    </w:p>
    <w:p w14:paraId="1FB47CE8" w14:textId="77777777" w:rsidR="00C1685D" w:rsidRPr="00516445" w:rsidRDefault="00C1685D" w:rsidP="004D349E">
      <w:pPr>
        <w:pStyle w:val="Pa7"/>
        <w:spacing w:line="240" w:lineRule="auto"/>
        <w:ind w:hanging="5"/>
        <w:jc w:val="both"/>
        <w:rPr>
          <w:rFonts w:ascii="Calisto MT" w:hAnsi="Calisto MT" w:cs="Arno Pro"/>
          <w:b/>
          <w:color w:val="000000"/>
          <w:sz w:val="20"/>
          <w:szCs w:val="20"/>
        </w:rPr>
      </w:pPr>
    </w:p>
    <w:p w14:paraId="6A28A074" w14:textId="77777777" w:rsidR="00C1685D" w:rsidRPr="00516445" w:rsidRDefault="00C1685D" w:rsidP="004D349E">
      <w:pPr>
        <w:pStyle w:val="Pa7"/>
        <w:spacing w:line="240" w:lineRule="auto"/>
        <w:ind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journal publication:</w:t>
      </w:r>
    </w:p>
    <w:p w14:paraId="33A0699E" w14:textId="77777777" w:rsidR="00C1685D" w:rsidRPr="00516445" w:rsidRDefault="00C1685D" w:rsidP="004D349E">
      <w:pPr>
        <w:pStyle w:val="Pa7"/>
        <w:spacing w:line="240" w:lineRule="auto"/>
        <w:ind w:hanging="5"/>
        <w:jc w:val="both"/>
        <w:rPr>
          <w:rFonts w:ascii="Calisto MT" w:hAnsi="Calisto MT" w:cs="Arno Pro"/>
          <w:color w:val="000000"/>
          <w:sz w:val="20"/>
          <w:szCs w:val="20"/>
        </w:rPr>
      </w:pPr>
      <w:r w:rsidRPr="00516445">
        <w:rPr>
          <w:rFonts w:ascii="Calisto MT" w:hAnsi="Calisto MT" w:cs="Arno Pro"/>
          <w:color w:val="000000"/>
          <w:sz w:val="20"/>
          <w:szCs w:val="20"/>
        </w:rPr>
        <w:t>Santosa, P. W. (2020). Determinants of price reversal in high- frequency trading: empirical evidence from Indonesia. Investment Management and Financial Innovations, 17(1), 175-187. doi:10.21511/imfi.17(1).2020.16</w:t>
      </w:r>
    </w:p>
    <w:p w14:paraId="2C00A652" w14:textId="77777777" w:rsidR="00C1685D" w:rsidRPr="00516445" w:rsidRDefault="00C1685D" w:rsidP="004D349E">
      <w:pPr>
        <w:pStyle w:val="Pa7"/>
        <w:spacing w:line="240" w:lineRule="auto"/>
        <w:ind w:hanging="5"/>
        <w:jc w:val="both"/>
        <w:rPr>
          <w:rFonts w:ascii="Calisto MT" w:hAnsi="Calisto MT" w:cs="Arno Pro"/>
          <w:color w:val="000000"/>
          <w:sz w:val="20"/>
          <w:szCs w:val="20"/>
        </w:rPr>
      </w:pPr>
      <w:r w:rsidRPr="00516445">
        <w:rPr>
          <w:rFonts w:ascii="Calisto MT" w:hAnsi="Calisto MT" w:cs="Arno Pro"/>
          <w:color w:val="000000"/>
          <w:sz w:val="20"/>
          <w:szCs w:val="20"/>
        </w:rPr>
        <w:t>Conrad, J., Wahal, S., &amp; Xiang, J. (2015). High-frequency quoting, trading, and the efficiency of prices. Journal of Financial Economics, 116(2), 271-291. https://doi. org/10.1016/j.jfineco.2015.02.008</w:t>
      </w:r>
    </w:p>
    <w:p w14:paraId="2FF95C0D" w14:textId="77777777" w:rsidR="00C1685D" w:rsidRPr="00516445" w:rsidRDefault="00C1685D" w:rsidP="004D349E">
      <w:pPr>
        <w:pStyle w:val="Pa7"/>
        <w:spacing w:line="240" w:lineRule="auto"/>
        <w:ind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journal publication with an article number:</w:t>
      </w:r>
    </w:p>
    <w:p w14:paraId="0C4D2469" w14:textId="77777777" w:rsidR="00C1685D" w:rsidRPr="00516445" w:rsidRDefault="00C1685D" w:rsidP="004D349E">
      <w:pPr>
        <w:pStyle w:val="Pa7"/>
        <w:spacing w:line="240" w:lineRule="auto"/>
        <w:ind w:hanging="5"/>
        <w:jc w:val="both"/>
        <w:rPr>
          <w:rFonts w:ascii="Calisto MT" w:hAnsi="Calisto MT" w:cs="Arno Pro"/>
          <w:color w:val="000000"/>
          <w:sz w:val="20"/>
          <w:szCs w:val="20"/>
        </w:rPr>
      </w:pPr>
      <w:r w:rsidRPr="00516445">
        <w:rPr>
          <w:rFonts w:ascii="Calisto MT" w:hAnsi="Calisto MT" w:cs="Arno Pro"/>
          <w:color w:val="000000"/>
          <w:sz w:val="20"/>
          <w:szCs w:val="20"/>
        </w:rPr>
        <w:lastRenderedPageBreak/>
        <w:t>Van der Geer, J., Hanraads, J. A. J., &amp; Lupton, R. A. (2018). The art of writing a scientific article. Heliyon, 19, e00205. doi:</w:t>
      </w:r>
      <w:hyperlink r:id="rId20" w:tgtFrame="_blank" w:history="1">
        <w:r w:rsidRPr="00EB7443">
          <w:rPr>
            <w:rStyle w:val="Hyperlink"/>
            <w:rFonts w:ascii="Calisto MT" w:hAnsi="Calisto MT" w:cs="Arno Pro"/>
            <w:color w:val="0070C0"/>
            <w:sz w:val="20"/>
            <w:szCs w:val="20"/>
            <w:u w:val="none"/>
          </w:rPr>
          <w:t>10.1016/j.heliyon.2018.e00205</w:t>
        </w:r>
      </w:hyperlink>
      <w:r w:rsidRPr="00D73D45">
        <w:rPr>
          <w:rFonts w:ascii="Calisto MT" w:hAnsi="Calisto MT" w:cs="Arno Pro"/>
          <w:color w:val="000000"/>
          <w:sz w:val="20"/>
          <w:szCs w:val="20"/>
        </w:rPr>
        <w:t>.</w:t>
      </w:r>
    </w:p>
    <w:p w14:paraId="067A80C7" w14:textId="77777777" w:rsidR="00C1685D" w:rsidRPr="00516445" w:rsidRDefault="00C1685D" w:rsidP="004D349E">
      <w:pPr>
        <w:pStyle w:val="Pa7"/>
        <w:spacing w:line="240" w:lineRule="auto"/>
        <w:ind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book:</w:t>
      </w:r>
    </w:p>
    <w:p w14:paraId="24AB015A" w14:textId="77777777" w:rsidR="00C1685D" w:rsidRPr="00516445" w:rsidRDefault="00C1685D" w:rsidP="004D349E">
      <w:pPr>
        <w:pStyle w:val="Pa7"/>
        <w:spacing w:line="240" w:lineRule="auto"/>
        <w:ind w:hanging="5"/>
        <w:jc w:val="both"/>
        <w:rPr>
          <w:rFonts w:ascii="Calisto MT" w:hAnsi="Calisto MT" w:cs="Arno Pro"/>
          <w:color w:val="000000"/>
          <w:sz w:val="20"/>
          <w:szCs w:val="20"/>
        </w:rPr>
      </w:pPr>
      <w:r w:rsidRPr="00516445">
        <w:rPr>
          <w:rFonts w:ascii="Calisto MT" w:hAnsi="Calisto MT" w:cs="Arno Pro"/>
          <w:color w:val="000000"/>
          <w:sz w:val="20"/>
          <w:szCs w:val="20"/>
        </w:rPr>
        <w:t>Montgomery, D. C. (2012). </w:t>
      </w:r>
      <w:r w:rsidRPr="00516445">
        <w:rPr>
          <w:rFonts w:ascii="Calisto MT" w:hAnsi="Calisto MT" w:cs="Arno Pro"/>
          <w:i/>
          <w:iCs/>
          <w:color w:val="000000"/>
          <w:sz w:val="20"/>
          <w:szCs w:val="20"/>
        </w:rPr>
        <w:t>Introduction to statistical quality control</w:t>
      </w:r>
      <w:r w:rsidRPr="00516445">
        <w:rPr>
          <w:rFonts w:ascii="Calisto MT" w:hAnsi="Calisto MT" w:cs="Arno Pro"/>
          <w:color w:val="000000"/>
          <w:sz w:val="20"/>
          <w:szCs w:val="20"/>
        </w:rPr>
        <w:t> (7th ed.). London: Wiley.</w:t>
      </w:r>
    </w:p>
    <w:p w14:paraId="4F5F8FDE" w14:textId="77777777" w:rsidR="00C1685D" w:rsidRPr="00516445" w:rsidRDefault="00C1685D" w:rsidP="004D349E">
      <w:pPr>
        <w:pStyle w:val="Pa7"/>
        <w:spacing w:line="240" w:lineRule="auto"/>
        <w:ind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book chapter:</w:t>
      </w:r>
    </w:p>
    <w:p w14:paraId="201F1E01" w14:textId="77777777" w:rsidR="00C1685D" w:rsidRPr="00516445" w:rsidRDefault="00C1685D" w:rsidP="004D349E">
      <w:pPr>
        <w:pStyle w:val="Pa7"/>
        <w:spacing w:line="240" w:lineRule="auto"/>
        <w:ind w:hanging="5"/>
        <w:jc w:val="both"/>
        <w:rPr>
          <w:rFonts w:ascii="Calisto MT" w:hAnsi="Calisto MT" w:cs="Arno Pro"/>
          <w:color w:val="000000"/>
          <w:sz w:val="20"/>
          <w:szCs w:val="20"/>
        </w:rPr>
      </w:pPr>
      <w:r w:rsidRPr="00516445">
        <w:rPr>
          <w:rFonts w:ascii="Calisto MT" w:hAnsi="Calisto MT" w:cs="Arno Pro"/>
          <w:color w:val="000000"/>
          <w:sz w:val="20"/>
          <w:szCs w:val="20"/>
        </w:rPr>
        <w:t>Slack, B. (2007). The terminalisation of seaports. In J. Wang, D. Olivier, T. Notteboom, &amp; B. Slack (Eds.), </w:t>
      </w:r>
      <w:r w:rsidRPr="00516445">
        <w:rPr>
          <w:rFonts w:ascii="Calisto MT" w:hAnsi="Calisto MT" w:cs="Arno Pro"/>
          <w:i/>
          <w:iCs/>
          <w:color w:val="000000"/>
          <w:sz w:val="20"/>
          <w:szCs w:val="20"/>
        </w:rPr>
        <w:t>Ports, cities, and global supply chains</w:t>
      </w:r>
      <w:r w:rsidRPr="00516445">
        <w:rPr>
          <w:rFonts w:ascii="Calisto MT" w:hAnsi="Calisto MT" w:cs="Arno Pro"/>
          <w:color w:val="000000"/>
          <w:sz w:val="20"/>
          <w:szCs w:val="20"/>
        </w:rPr>
        <w:t> (pp. 41–50). Ashgate.</w:t>
      </w:r>
    </w:p>
    <w:p w14:paraId="64CEC47C" w14:textId="77777777" w:rsidR="00C1685D" w:rsidRPr="00516445" w:rsidRDefault="00C1685D" w:rsidP="004D349E">
      <w:pPr>
        <w:pStyle w:val="Pa7"/>
        <w:spacing w:line="240" w:lineRule="auto"/>
        <w:ind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website:</w:t>
      </w:r>
    </w:p>
    <w:p w14:paraId="6B54A4C2" w14:textId="77777777" w:rsidR="00C1685D" w:rsidRPr="00516445" w:rsidRDefault="00C1685D" w:rsidP="004D349E">
      <w:pPr>
        <w:pStyle w:val="Pa7"/>
        <w:spacing w:line="240" w:lineRule="auto"/>
        <w:ind w:hanging="5"/>
        <w:rPr>
          <w:rFonts w:ascii="Calisto MT" w:hAnsi="Calisto MT" w:cs="Arno Pro"/>
          <w:color w:val="000000"/>
          <w:sz w:val="20"/>
          <w:szCs w:val="20"/>
        </w:rPr>
      </w:pPr>
      <w:r w:rsidRPr="00516445">
        <w:rPr>
          <w:rFonts w:ascii="Calisto MT" w:hAnsi="Calisto MT" w:cs="Arno Pro"/>
          <w:color w:val="000000"/>
          <w:sz w:val="20"/>
          <w:szCs w:val="20"/>
        </w:rPr>
        <w:t>Cancer Research UK. Cancer statistics reports for the UK. (2003). http://www.cancerresearchuk.org/aboutcancer/statistics/cancerstatsreport/ Accessed 13 March 2003.</w:t>
      </w:r>
    </w:p>
    <w:p w14:paraId="29418CE8" w14:textId="77777777" w:rsidR="00C1685D" w:rsidRPr="00516445" w:rsidRDefault="00C1685D" w:rsidP="004D349E">
      <w:pPr>
        <w:pStyle w:val="Pa7"/>
        <w:spacing w:line="240" w:lineRule="auto"/>
        <w:ind w:hanging="5"/>
        <w:jc w:val="both"/>
        <w:rPr>
          <w:rFonts w:ascii="Calisto MT" w:hAnsi="Calisto MT" w:cs="Arno Pro"/>
          <w:b/>
          <w:color w:val="000000"/>
          <w:sz w:val="20"/>
          <w:szCs w:val="20"/>
        </w:rPr>
      </w:pPr>
      <w:r w:rsidRPr="00516445">
        <w:rPr>
          <w:rFonts w:ascii="Calisto MT" w:hAnsi="Calisto MT" w:cs="Arno Pro"/>
          <w:b/>
          <w:color w:val="000000"/>
          <w:sz w:val="20"/>
          <w:szCs w:val="20"/>
        </w:rPr>
        <w:t>Conference proceedings</w:t>
      </w:r>
    </w:p>
    <w:p w14:paraId="52C75F72" w14:textId="77777777" w:rsidR="00C1685D" w:rsidRPr="00516445" w:rsidRDefault="00C1685D" w:rsidP="004D349E">
      <w:pPr>
        <w:pStyle w:val="Pa7"/>
        <w:spacing w:line="240" w:lineRule="auto"/>
        <w:ind w:hanging="5"/>
        <w:jc w:val="both"/>
        <w:rPr>
          <w:rFonts w:ascii="Calisto MT" w:hAnsi="Calisto MT" w:cs="Arno Pro"/>
          <w:color w:val="000000"/>
          <w:sz w:val="20"/>
          <w:szCs w:val="20"/>
        </w:rPr>
      </w:pPr>
      <w:r w:rsidRPr="00516445">
        <w:rPr>
          <w:rFonts w:ascii="Calisto MT" w:hAnsi="Calisto MT" w:cs="Arno Pro"/>
          <w:color w:val="000000"/>
          <w:sz w:val="20"/>
          <w:szCs w:val="20"/>
        </w:rPr>
        <w:t>Saraiji, R., Harb, A., &amp; Hamdan, M. O. (2011). Performance of LED street lights in hot environments. In K. Domke &amp; C. A. Brebbia (Eds.), </w:t>
      </w:r>
      <w:r w:rsidRPr="00516445">
        <w:rPr>
          <w:rFonts w:ascii="Calisto MT" w:hAnsi="Calisto MT" w:cs="Arno Pro"/>
          <w:i/>
          <w:iCs/>
          <w:color w:val="000000"/>
          <w:sz w:val="20"/>
          <w:szCs w:val="20"/>
        </w:rPr>
        <w:t>Light in engineering, architecture and environment</w:t>
      </w:r>
      <w:r w:rsidRPr="00516445">
        <w:rPr>
          <w:rFonts w:ascii="Calisto MT" w:hAnsi="Calisto MT" w:cs="Arno Pro"/>
          <w:color w:val="000000"/>
          <w:sz w:val="20"/>
          <w:szCs w:val="20"/>
        </w:rPr>
        <w:t> (pp. 147–158). WIT Press. </w:t>
      </w:r>
      <w:hyperlink r:id="rId21" w:history="1">
        <w:r w:rsidRPr="00EB7443">
          <w:rPr>
            <w:rStyle w:val="Hyperlink"/>
            <w:rFonts w:ascii="Calisto MT" w:hAnsi="Calisto MT" w:cs="Arno Pro"/>
            <w:color w:val="0070C0"/>
            <w:sz w:val="20"/>
            <w:szCs w:val="20"/>
            <w:u w:val="none"/>
          </w:rPr>
          <w:t>https://doi.org/10.2495/LIGHT110131</w:t>
        </w:r>
      </w:hyperlink>
    </w:p>
    <w:p w14:paraId="45A576F9" w14:textId="77777777" w:rsidR="00C1685D" w:rsidRPr="00516445" w:rsidRDefault="00C1685D" w:rsidP="004D349E">
      <w:pPr>
        <w:pStyle w:val="Pa7"/>
        <w:spacing w:line="240" w:lineRule="auto"/>
        <w:ind w:hanging="5"/>
        <w:jc w:val="both"/>
        <w:rPr>
          <w:rFonts w:ascii="Calisto MT" w:hAnsi="Calisto MT" w:cs="Arno Pro"/>
          <w:color w:val="000000"/>
          <w:sz w:val="20"/>
          <w:szCs w:val="20"/>
        </w:rPr>
      </w:pPr>
      <w:r w:rsidRPr="00516445">
        <w:rPr>
          <w:rFonts w:ascii="Calisto MT" w:hAnsi="Calisto MT" w:cs="Arno Pro"/>
          <w:color w:val="000000"/>
          <w:sz w:val="20"/>
          <w:szCs w:val="20"/>
        </w:rPr>
        <w:t>Brown, S., &amp; Caste, V. (2004, May). </w:t>
      </w:r>
      <w:r w:rsidRPr="00516445">
        <w:rPr>
          <w:rFonts w:ascii="Calisto MT" w:hAnsi="Calisto MT" w:cs="Arno Pro"/>
          <w:i/>
          <w:iCs/>
          <w:color w:val="000000"/>
          <w:sz w:val="20"/>
          <w:szCs w:val="20"/>
        </w:rPr>
        <w:t>Integrated obstacle detection framework.</w:t>
      </w:r>
      <w:r w:rsidRPr="00516445">
        <w:rPr>
          <w:rFonts w:ascii="Calisto MT" w:hAnsi="Calisto MT" w:cs="Arno Pro"/>
          <w:color w:val="000000"/>
          <w:sz w:val="20"/>
          <w:szCs w:val="20"/>
        </w:rPr>
        <w:t> Paper presented at the IEEE Intelligent Vehicles Symposium, Detroit, MI.</w:t>
      </w:r>
    </w:p>
    <w:p w14:paraId="38D55D89" w14:textId="77777777" w:rsidR="00D25CF2" w:rsidRPr="00516445" w:rsidRDefault="00D25CF2" w:rsidP="004D349E">
      <w:pPr>
        <w:pStyle w:val="Pa7"/>
        <w:spacing w:line="240" w:lineRule="auto"/>
        <w:ind w:hanging="5"/>
        <w:jc w:val="both"/>
        <w:rPr>
          <w:rFonts w:ascii="Calisto MT" w:hAnsi="Calisto MT" w:cs="Arno Pro"/>
          <w:b/>
          <w:color w:val="000000"/>
          <w:sz w:val="20"/>
          <w:szCs w:val="20"/>
        </w:rPr>
      </w:pPr>
    </w:p>
    <w:p w14:paraId="77D21122" w14:textId="0BE0597A" w:rsidR="00C1685D" w:rsidRPr="00516445" w:rsidRDefault="00C1685D" w:rsidP="004D349E">
      <w:pPr>
        <w:pStyle w:val="Pa7"/>
        <w:spacing w:line="240" w:lineRule="auto"/>
        <w:ind w:hanging="5"/>
        <w:jc w:val="both"/>
        <w:rPr>
          <w:rFonts w:ascii="Calisto MT" w:hAnsi="Calisto MT" w:cs="Arno Pro"/>
          <w:b/>
          <w:color w:val="000000"/>
          <w:sz w:val="20"/>
          <w:szCs w:val="20"/>
        </w:rPr>
      </w:pPr>
      <w:r w:rsidRPr="00516445">
        <w:rPr>
          <w:rFonts w:ascii="Calisto MT" w:hAnsi="Calisto MT" w:cs="Arno Pro"/>
          <w:b/>
          <w:color w:val="000000"/>
          <w:sz w:val="20"/>
          <w:szCs w:val="20"/>
        </w:rPr>
        <w:t>Thesis or dissertation</w:t>
      </w:r>
    </w:p>
    <w:p w14:paraId="50E84E05" w14:textId="39FB2888" w:rsidR="00C1685D" w:rsidRPr="00516445" w:rsidRDefault="00C1685D" w:rsidP="004D349E">
      <w:pPr>
        <w:pStyle w:val="Pa7"/>
        <w:spacing w:line="240" w:lineRule="auto"/>
        <w:ind w:hanging="5"/>
        <w:jc w:val="both"/>
        <w:rPr>
          <w:rFonts w:ascii="Calisto MT" w:hAnsi="Calisto MT" w:cs="Arno Pro"/>
          <w:color w:val="000000"/>
          <w:sz w:val="20"/>
          <w:szCs w:val="20"/>
        </w:rPr>
      </w:pPr>
      <w:r w:rsidRPr="00516445">
        <w:rPr>
          <w:rFonts w:ascii="Calisto MT" w:hAnsi="Calisto MT" w:cs="Arno Pro"/>
          <w:color w:val="000000"/>
          <w:sz w:val="20"/>
          <w:szCs w:val="20"/>
        </w:rPr>
        <w:t>Suwetwattanakul, C. (2010). </w:t>
      </w:r>
      <w:r w:rsidRPr="00516445">
        <w:rPr>
          <w:rFonts w:ascii="Calisto MT" w:hAnsi="Calisto MT" w:cs="Arno Pro"/>
          <w:i/>
          <w:iCs/>
          <w:color w:val="000000"/>
          <w:sz w:val="20"/>
          <w:szCs w:val="20"/>
        </w:rPr>
        <w:t>Developing a knowledge sharing model for the implementation of the learning organization in Thailand</w:t>
      </w:r>
      <w:r w:rsidRPr="00516445">
        <w:rPr>
          <w:rFonts w:ascii="Calisto MT" w:hAnsi="Calisto MT" w:cs="Arno Pro"/>
          <w:color w:val="000000"/>
          <w:sz w:val="20"/>
          <w:szCs w:val="20"/>
        </w:rPr>
        <w:t> (Unpublished doctoral dissertation</w:t>
      </w:r>
      <w:r w:rsidR="00D25CF2" w:rsidRPr="00516445">
        <w:rPr>
          <w:rFonts w:ascii="Calisto MT" w:hAnsi="Calisto MT" w:cs="Arno Pro"/>
          <w:color w:val="000000"/>
          <w:sz w:val="20"/>
          <w:szCs w:val="20"/>
        </w:rPr>
        <w:t>/Thesis</w:t>
      </w:r>
      <w:r w:rsidRPr="00516445">
        <w:rPr>
          <w:rFonts w:ascii="Calisto MT" w:hAnsi="Calisto MT" w:cs="Arno Pro"/>
          <w:color w:val="000000"/>
          <w:sz w:val="20"/>
          <w:szCs w:val="20"/>
        </w:rPr>
        <w:t>). Victoria University, Melbourne, Australia.</w:t>
      </w:r>
    </w:p>
    <w:p w14:paraId="7B05FBA4" w14:textId="77777777" w:rsidR="00C1685D" w:rsidRPr="00516445" w:rsidRDefault="00C1685D" w:rsidP="004D349E">
      <w:pPr>
        <w:pStyle w:val="Pa7"/>
        <w:spacing w:line="240" w:lineRule="auto"/>
        <w:ind w:hanging="5"/>
        <w:jc w:val="both"/>
        <w:rPr>
          <w:rFonts w:ascii="Calisto MT" w:hAnsi="Calisto MT" w:cs="Arno Pro"/>
          <w:b/>
          <w:color w:val="000000"/>
          <w:sz w:val="20"/>
          <w:szCs w:val="20"/>
        </w:rPr>
      </w:pPr>
      <w:r w:rsidRPr="00516445">
        <w:rPr>
          <w:rFonts w:ascii="Calisto MT" w:hAnsi="Calisto MT" w:cs="Arno Pro"/>
          <w:b/>
          <w:color w:val="000000"/>
          <w:sz w:val="20"/>
          <w:szCs w:val="20"/>
        </w:rPr>
        <w:t>Internet documents</w:t>
      </w:r>
    </w:p>
    <w:p w14:paraId="2F93BD03" w14:textId="77777777" w:rsidR="00C1685D" w:rsidRPr="00516445" w:rsidRDefault="00C1685D" w:rsidP="004D349E">
      <w:pPr>
        <w:pStyle w:val="Pa7"/>
        <w:spacing w:line="240" w:lineRule="auto"/>
        <w:ind w:hanging="5"/>
        <w:jc w:val="both"/>
        <w:rPr>
          <w:rFonts w:ascii="Calisto MT" w:hAnsi="Calisto MT" w:cs="Arno Pro"/>
          <w:color w:val="000000"/>
          <w:sz w:val="20"/>
          <w:szCs w:val="20"/>
        </w:rPr>
      </w:pPr>
      <w:r w:rsidRPr="00516445">
        <w:rPr>
          <w:rFonts w:ascii="Calisto MT" w:hAnsi="Calisto MT" w:cs="Arno Pro"/>
          <w:color w:val="000000"/>
          <w:sz w:val="20"/>
          <w:szCs w:val="20"/>
        </w:rPr>
        <w:t>Bown, J. (2019, December 17). </w:t>
      </w:r>
      <w:r w:rsidRPr="00516445">
        <w:rPr>
          <w:rFonts w:ascii="Calisto MT" w:hAnsi="Calisto MT" w:cs="Arno Pro"/>
          <w:i/>
          <w:iCs/>
          <w:color w:val="000000"/>
          <w:sz w:val="20"/>
          <w:szCs w:val="20"/>
        </w:rPr>
        <w:t>How charity apps may be making us more generous</w:t>
      </w:r>
      <w:r w:rsidRPr="00516445">
        <w:rPr>
          <w:rFonts w:ascii="Calisto MT" w:hAnsi="Calisto MT" w:cs="Arno Pro"/>
          <w:color w:val="000000"/>
          <w:sz w:val="20"/>
          <w:szCs w:val="20"/>
        </w:rPr>
        <w:t>. BBC News. </w:t>
      </w:r>
      <w:hyperlink r:id="rId22" w:history="1">
        <w:r w:rsidRPr="00EB7443">
          <w:rPr>
            <w:rStyle w:val="Hyperlink"/>
            <w:rFonts w:ascii="Calisto MT" w:hAnsi="Calisto MT" w:cs="Arno Pro"/>
            <w:color w:val="0070C0"/>
            <w:sz w:val="20"/>
            <w:szCs w:val="20"/>
            <w:u w:val="none"/>
          </w:rPr>
          <w:t>https://www.bbc.com/news/business-50572939</w:t>
        </w:r>
      </w:hyperlink>
    </w:p>
    <w:p w14:paraId="51C6EE6F" w14:textId="77777777" w:rsidR="00C1685D" w:rsidRPr="00516445" w:rsidRDefault="00C1685D" w:rsidP="004D349E">
      <w:pPr>
        <w:pStyle w:val="Pa7"/>
        <w:spacing w:line="240" w:lineRule="auto"/>
        <w:ind w:hanging="5"/>
        <w:jc w:val="both"/>
        <w:rPr>
          <w:rFonts w:ascii="Calisto MT" w:hAnsi="Calisto MT" w:cs="Arno Pro"/>
          <w:b/>
          <w:color w:val="000000"/>
          <w:sz w:val="20"/>
          <w:szCs w:val="20"/>
        </w:rPr>
      </w:pPr>
      <w:r w:rsidRPr="00516445">
        <w:rPr>
          <w:rFonts w:ascii="Calisto MT" w:hAnsi="Calisto MT" w:cs="Arno Pro"/>
          <w:b/>
          <w:color w:val="000000"/>
          <w:sz w:val="20"/>
          <w:szCs w:val="20"/>
        </w:rPr>
        <w:t>Dataset:</w:t>
      </w:r>
    </w:p>
    <w:p w14:paraId="57B60A10" w14:textId="77777777" w:rsidR="00C1685D" w:rsidRPr="00516445" w:rsidRDefault="00C1685D" w:rsidP="004D349E">
      <w:pPr>
        <w:pStyle w:val="Pa7"/>
        <w:spacing w:line="240" w:lineRule="auto"/>
        <w:ind w:hanging="5"/>
        <w:jc w:val="both"/>
        <w:rPr>
          <w:rFonts w:ascii="Calisto MT" w:hAnsi="Calisto MT" w:cs="Arno Pro"/>
          <w:color w:val="000000"/>
          <w:sz w:val="20"/>
          <w:szCs w:val="20"/>
        </w:rPr>
      </w:pPr>
      <w:r w:rsidRPr="00516445">
        <w:rPr>
          <w:rFonts w:ascii="Calisto MT" w:hAnsi="Calisto MT" w:cs="Arno Pro"/>
          <w:color w:val="000000"/>
          <w:sz w:val="20"/>
          <w:szCs w:val="20"/>
        </w:rPr>
        <w:t>[dataset] Oguro, M., Imahiro, S., Saito, S., Nakashizuka, T. (2015). Mortality data for Japanese oak wilt disease and surrounding forest compositions. Mendeley Data, v1. </w:t>
      </w:r>
      <w:hyperlink r:id="rId23" w:tgtFrame="_blank" w:history="1">
        <w:r w:rsidRPr="00EB7443">
          <w:rPr>
            <w:rStyle w:val="Hyperlink"/>
            <w:rFonts w:ascii="Calisto MT" w:hAnsi="Calisto MT" w:cs="Arno Pro"/>
            <w:color w:val="0070C0"/>
            <w:sz w:val="20"/>
            <w:szCs w:val="20"/>
            <w:u w:val="none"/>
          </w:rPr>
          <w:t>http://sci-hub.tw/10.17632/xwj98nb39r.1</w:t>
        </w:r>
      </w:hyperlink>
      <w:r w:rsidRPr="00D73D45">
        <w:rPr>
          <w:rFonts w:ascii="Calisto MT" w:hAnsi="Calisto MT" w:cs="Arno Pro"/>
          <w:color w:val="000000"/>
          <w:sz w:val="20"/>
          <w:szCs w:val="20"/>
        </w:rPr>
        <w:t>.</w:t>
      </w:r>
    </w:p>
    <w:p w14:paraId="7DACFDAC" w14:textId="77777777" w:rsidR="00C1685D" w:rsidRPr="00516445" w:rsidRDefault="00C1685D" w:rsidP="004D349E">
      <w:pPr>
        <w:ind w:hanging="5"/>
        <w:jc w:val="both"/>
        <w:rPr>
          <w:rFonts w:ascii="Calisto MT" w:hAnsi="Calisto MT"/>
          <w:b/>
          <w:i/>
          <w:iCs/>
          <w:sz w:val="20"/>
          <w:szCs w:val="20"/>
          <w:lang w:eastAsia="zh-CN"/>
        </w:rPr>
      </w:pPr>
    </w:p>
    <w:p w14:paraId="708CA4F8" w14:textId="77777777" w:rsidR="00C1685D" w:rsidRPr="00516445" w:rsidRDefault="00C1685D" w:rsidP="004D349E">
      <w:pPr>
        <w:ind w:hanging="5"/>
        <w:jc w:val="both"/>
        <w:rPr>
          <w:rFonts w:ascii="Calisto MT" w:hAnsi="Calisto MT"/>
          <w:b/>
          <w:i/>
          <w:sz w:val="20"/>
          <w:szCs w:val="20"/>
          <w:lang w:eastAsia="zh-CN"/>
        </w:rPr>
      </w:pPr>
      <w:r w:rsidRPr="00516445">
        <w:rPr>
          <w:rFonts w:ascii="Calisto MT" w:hAnsi="Calisto MT"/>
          <w:b/>
          <w:bCs/>
          <w:i/>
          <w:sz w:val="20"/>
          <w:szCs w:val="20"/>
          <w:lang w:eastAsia="zh-CN"/>
        </w:rPr>
        <w:t>Subdivision - numbered sections</w:t>
      </w:r>
    </w:p>
    <w:p w14:paraId="5EA1B71A" w14:textId="77777777" w:rsidR="00C1685D" w:rsidRPr="00516445" w:rsidRDefault="00C1685D" w:rsidP="004D349E">
      <w:pPr>
        <w:pBdr>
          <w:top w:val="single" w:sz="4" w:space="1" w:color="auto"/>
          <w:left w:val="single" w:sz="4" w:space="0" w:color="auto"/>
          <w:bottom w:val="single" w:sz="4" w:space="1" w:color="auto"/>
          <w:right w:val="single" w:sz="4" w:space="4" w:color="auto"/>
        </w:pBdr>
        <w:ind w:hanging="5"/>
        <w:jc w:val="both"/>
        <w:rPr>
          <w:rFonts w:ascii="Calisto MT" w:hAnsi="Calisto MT"/>
          <w:sz w:val="20"/>
          <w:szCs w:val="20"/>
          <w:lang w:eastAsia="zh-CN"/>
        </w:rPr>
      </w:pPr>
      <w:r w:rsidRPr="00516445">
        <w:rPr>
          <w:rFonts w:ascii="Calisto MT" w:hAnsi="Calisto MT"/>
          <w:sz w:val="20"/>
          <w:szCs w:val="20"/>
          <w:lang w:eastAsia="zh-CN"/>
        </w:rPr>
        <w:t>Divide your article into clearly defined and numbered sections. Subsections should be numbered 1.1 (then 1.1.1, 1.1.2, ...), 1.2, etc. (the abstract is not included in section numbering). Use this numbering also for internal cross-referencing: do not just refer to 'the text'. Any subsection may be given a brief heading. Each heading should appear on its separate line.</w:t>
      </w:r>
    </w:p>
    <w:p w14:paraId="7CFA47C5" w14:textId="77777777" w:rsidR="00C1685D" w:rsidRPr="00516445" w:rsidRDefault="00C1685D" w:rsidP="004D349E">
      <w:pPr>
        <w:ind w:hanging="5"/>
        <w:jc w:val="both"/>
        <w:rPr>
          <w:rFonts w:ascii="Calisto MT" w:hAnsi="Calisto MT"/>
          <w:b/>
          <w:sz w:val="20"/>
          <w:szCs w:val="20"/>
          <w:lang w:val="en-AU" w:eastAsia="zh-CN"/>
        </w:rPr>
      </w:pPr>
    </w:p>
    <w:p w14:paraId="28A03CEA" w14:textId="77777777" w:rsidR="00C1685D" w:rsidRPr="00516445" w:rsidRDefault="00C1685D" w:rsidP="004D349E">
      <w:pPr>
        <w:ind w:hanging="5"/>
        <w:jc w:val="both"/>
        <w:rPr>
          <w:rFonts w:ascii="Calisto MT" w:hAnsi="Calisto MT"/>
          <w:b/>
          <w:sz w:val="20"/>
          <w:szCs w:val="20"/>
          <w:lang w:eastAsia="zh-CN"/>
        </w:rPr>
      </w:pPr>
      <w:r w:rsidRPr="00516445">
        <w:rPr>
          <w:rFonts w:ascii="Calisto MT" w:hAnsi="Calisto MT"/>
          <w:b/>
          <w:i/>
          <w:iCs/>
          <w:sz w:val="20"/>
          <w:szCs w:val="20"/>
          <w:lang w:eastAsia="zh-CN"/>
        </w:rPr>
        <w:t>Appendices</w:t>
      </w:r>
    </w:p>
    <w:p w14:paraId="264DA9A9" w14:textId="77777777" w:rsidR="00C1685D" w:rsidRPr="00516445" w:rsidRDefault="00C1685D" w:rsidP="004D349E">
      <w:pPr>
        <w:ind w:hanging="5"/>
        <w:jc w:val="both"/>
        <w:rPr>
          <w:rFonts w:ascii="Calisto MT" w:hAnsi="Calisto MT"/>
          <w:sz w:val="20"/>
          <w:szCs w:val="20"/>
        </w:rPr>
      </w:pPr>
      <w:r w:rsidRPr="00516445">
        <w:rPr>
          <w:rFonts w:ascii="Calisto MT" w:hAnsi="Calisto MT"/>
          <w:sz w:val="20"/>
          <w:szCs w:val="20"/>
          <w:lang w:eastAsia="zh-CN"/>
        </w:rPr>
        <w:t>If there is more than one appendix, they should be identified as A, B, etc. Formulae and equations in appendices should be given separate numbering: Eq. (A.1), Eq. (A.2), etc.; in a subsequent appendix, Eq. (B.1) and so on. Similarly, for tables and figures: Table A.1; Fig. A.1, etc.</w:t>
      </w:r>
    </w:p>
    <w:p w14:paraId="27F5BFA5" w14:textId="19C5DC55" w:rsidR="0095373F" w:rsidRDefault="0095373F" w:rsidP="004D349E">
      <w:pPr>
        <w:pStyle w:val="Heading1"/>
        <w:tabs>
          <w:tab w:val="left" w:pos="370"/>
        </w:tabs>
        <w:spacing w:before="72"/>
        <w:ind w:left="0" w:hanging="5"/>
        <w:jc w:val="both"/>
        <w:rPr>
          <w:rFonts w:ascii="Calisto MT" w:hAnsi="Calisto MT"/>
          <w:sz w:val="20"/>
          <w:szCs w:val="20"/>
        </w:rPr>
      </w:pPr>
    </w:p>
    <w:p w14:paraId="56A275FB" w14:textId="77777777" w:rsidR="0095373F" w:rsidRPr="00516445" w:rsidRDefault="0095373F" w:rsidP="004D349E">
      <w:pPr>
        <w:pStyle w:val="Heading1"/>
        <w:tabs>
          <w:tab w:val="left" w:pos="370"/>
        </w:tabs>
        <w:spacing w:before="72"/>
        <w:ind w:left="0" w:hanging="5"/>
        <w:jc w:val="both"/>
        <w:rPr>
          <w:rFonts w:ascii="Calisto MT" w:hAnsi="Calisto MT"/>
          <w:sz w:val="20"/>
          <w:szCs w:val="20"/>
        </w:rPr>
      </w:pPr>
    </w:p>
    <w:sectPr w:rsidR="0095373F" w:rsidRPr="00516445" w:rsidSect="00700BDB">
      <w:pgSz w:w="11907" w:h="16840" w:code="9"/>
      <w:pgMar w:top="1418" w:right="1134" w:bottom="1134" w:left="1701" w:header="567" w:footer="737" w:gutter="0"/>
      <w:cols w: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6556F" w14:textId="77777777" w:rsidR="00FE11BC" w:rsidRDefault="00FE11BC">
      <w:r>
        <w:separator/>
      </w:r>
    </w:p>
  </w:endnote>
  <w:endnote w:type="continuationSeparator" w:id="0">
    <w:p w14:paraId="04FEBA50" w14:textId="77777777" w:rsidR="00FE11BC" w:rsidRDefault="00FE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no Pro">
    <w:altName w:val="Cambria"/>
    <w:charset w:val="00"/>
    <w:family w:val="roman"/>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Warnock Pro">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310809"/>
      <w:docPartObj>
        <w:docPartGallery w:val="Page Numbers (Bottom of Page)"/>
        <w:docPartUnique/>
      </w:docPartObj>
    </w:sdtPr>
    <w:sdtEndPr>
      <w:rPr>
        <w:noProof/>
      </w:rPr>
    </w:sdtEndPr>
    <w:sdtContent>
      <w:p w14:paraId="4F0E0A7D" w14:textId="0DD911A3" w:rsidR="00E31A62" w:rsidRDefault="00E31A62" w:rsidP="00FE16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112769"/>
      <w:docPartObj>
        <w:docPartGallery w:val="Page Numbers (Bottom of Page)"/>
        <w:docPartUnique/>
      </w:docPartObj>
    </w:sdtPr>
    <w:sdtEndPr>
      <w:rPr>
        <w:noProof/>
      </w:rPr>
    </w:sdtEndPr>
    <w:sdtContent>
      <w:p w14:paraId="012590AB" w14:textId="236490FB" w:rsidR="00E31A62" w:rsidRDefault="00E31A62" w:rsidP="00FE16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D1755" w14:textId="77777777" w:rsidR="00FE11BC" w:rsidRDefault="00FE11BC">
      <w:r>
        <w:separator/>
      </w:r>
    </w:p>
  </w:footnote>
  <w:footnote w:type="continuationSeparator" w:id="0">
    <w:p w14:paraId="6C059841" w14:textId="77777777" w:rsidR="00FE11BC" w:rsidRDefault="00FE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9B11" w14:textId="65BD227B" w:rsidR="0031138D" w:rsidRPr="00B328FC" w:rsidRDefault="0031138D" w:rsidP="0031138D">
    <w:pPr>
      <w:pStyle w:val="Header"/>
      <w:ind w:hanging="2"/>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Author 1, 2, 3, 4 (Last Name)</w:t>
    </w:r>
    <w:r w:rsidRPr="00B328FC">
      <w:rPr>
        <w:rFonts w:ascii="Calisto MT" w:hAnsi="Calisto MT"/>
        <w:color w:val="31849B" w:themeColor="accent5" w:themeShade="BF"/>
        <w:sz w:val="20"/>
        <w:szCs w:val="20"/>
      </w:rPr>
      <w:ptab w:relativeTo="margin" w:alignment="center" w:leader="none"/>
    </w:r>
    <w:r w:rsidRPr="00B328FC">
      <w:rPr>
        <w:rFonts w:ascii="Calisto MT" w:hAnsi="Calisto MT"/>
        <w:color w:val="31849B" w:themeColor="accent5" w:themeShade="BF"/>
        <w:sz w:val="20"/>
        <w:szCs w:val="20"/>
      </w:rPr>
      <w:ptab w:relativeTo="margin" w:alignment="right" w:leader="none"/>
    </w:r>
    <w:r w:rsidR="00291AAE">
      <w:rPr>
        <w:rFonts w:ascii="Calisto MT" w:hAnsi="Calisto MT"/>
        <w:color w:val="31849B" w:themeColor="accent5" w:themeShade="BF"/>
        <w:sz w:val="20"/>
        <w:szCs w:val="20"/>
      </w:rPr>
      <w:t>ECD</w:t>
    </w:r>
  </w:p>
  <w:p w14:paraId="64C0D38A" w14:textId="454E9966" w:rsidR="0031138D" w:rsidRPr="001A4CFB" w:rsidRDefault="0031138D" w:rsidP="001A4CFB">
    <w:pPr>
      <w:pStyle w:val="Header"/>
      <w:ind w:hanging="2"/>
      <w:jc w:val="right"/>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b/>
    </w:r>
    <w:r w:rsidRPr="00B328FC">
      <w:rPr>
        <w:rFonts w:ascii="Calisto MT" w:hAnsi="Calisto MT"/>
        <w:color w:val="31849B" w:themeColor="accent5" w:themeShade="BF"/>
        <w:sz w:val="20"/>
        <w:szCs w:val="20"/>
      </w:rPr>
      <w:tab/>
    </w:r>
    <w:r w:rsidR="00B94775">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w:t>
    </w:r>
    <w:r w:rsidR="00B94775">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 20</w:t>
    </w:r>
    <w:r w:rsidR="00B94775">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 xml:space="preserve"> </w:t>
    </w:r>
    <w:r w:rsidR="00B94775">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w:t>
    </w:r>
    <w:r w:rsidR="00B94775">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D5857" w14:textId="77777777" w:rsidR="00FE16A6" w:rsidRPr="00B328FC" w:rsidRDefault="00FE16A6" w:rsidP="00FE16A6">
    <w:pPr>
      <w:pStyle w:val="Header"/>
      <w:ind w:hanging="2"/>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Author 1, 2, 3, 4 (Last Name)</w:t>
    </w:r>
    <w:r w:rsidRPr="00B328FC">
      <w:rPr>
        <w:rFonts w:ascii="Calisto MT" w:hAnsi="Calisto MT"/>
        <w:color w:val="31849B" w:themeColor="accent5" w:themeShade="BF"/>
        <w:sz w:val="20"/>
        <w:szCs w:val="20"/>
      </w:rPr>
      <w:ptab w:relativeTo="margin" w:alignment="center" w:leader="none"/>
    </w:r>
    <w:r w:rsidRPr="00B328FC">
      <w:rPr>
        <w:rFonts w:ascii="Calisto MT" w:hAnsi="Calisto MT"/>
        <w:color w:val="31849B" w:themeColor="accent5" w:themeShade="BF"/>
        <w:sz w:val="20"/>
        <w:szCs w:val="20"/>
      </w:rPr>
      <w:ptab w:relativeTo="margin" w:alignment="right" w:leader="none"/>
    </w:r>
    <w:r>
      <w:rPr>
        <w:rFonts w:ascii="Calisto MT" w:hAnsi="Calisto MT"/>
        <w:color w:val="31849B" w:themeColor="accent5" w:themeShade="BF"/>
        <w:sz w:val="20"/>
        <w:szCs w:val="20"/>
      </w:rPr>
      <w:t>ECD</w:t>
    </w:r>
  </w:p>
  <w:p w14:paraId="11B99543" w14:textId="1CF8BF8C" w:rsidR="00FE16A6" w:rsidRPr="00FE16A6" w:rsidRDefault="00FE16A6" w:rsidP="00FE16A6">
    <w:pPr>
      <w:pStyle w:val="Header"/>
      <w:ind w:hanging="2"/>
      <w:jc w:val="right"/>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b/>
    </w:r>
    <w:r w:rsidRPr="00B328FC">
      <w:rPr>
        <w:rFonts w:ascii="Calisto MT" w:hAnsi="Calisto MT"/>
        <w:color w:val="31849B" w:themeColor="accent5" w:themeShade="BF"/>
        <w:sz w:val="20"/>
        <w:szCs w:val="20"/>
      </w:rPr>
      <w:tab/>
      <w:t>1(1) 202</w:t>
    </w:r>
    <w:r>
      <w:rPr>
        <w:rFonts w:ascii="Calisto MT" w:hAnsi="Calisto MT"/>
        <w:color w:val="31849B" w:themeColor="accent5" w:themeShade="BF"/>
        <w:sz w:val="20"/>
        <w:szCs w:val="20"/>
      </w:rPr>
      <w:t>3</w:t>
    </w:r>
    <w:r w:rsidRPr="00B328FC">
      <w:rPr>
        <w:rFonts w:ascii="Calisto MT" w:hAnsi="Calisto MT"/>
        <w:color w:val="31849B" w:themeColor="accent5" w:themeShade="BF"/>
        <w:sz w:val="20"/>
        <w:szCs w:val="20"/>
      </w:rPr>
      <w:t xml:space="preserve"> 1-12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ED75795"/>
    <w:multiLevelType w:val="hybridMultilevel"/>
    <w:tmpl w:val="7CAE846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FD560A2"/>
    <w:multiLevelType w:val="multilevel"/>
    <w:tmpl w:val="F36C285A"/>
    <w:lvl w:ilvl="0">
      <w:start w:val="1"/>
      <w:numFmt w:val="decimal"/>
      <w:lvlText w:val="%1."/>
      <w:lvlJc w:val="left"/>
      <w:pPr>
        <w:ind w:left="369" w:hanging="250"/>
        <w:jc w:val="left"/>
      </w:pPr>
      <w:rPr>
        <w:rFonts w:ascii="Trebuchet MS" w:eastAsia="Trebuchet MS" w:hAnsi="Trebuchet MS" w:cs="Trebuchet MS" w:hint="default"/>
        <w:b/>
        <w:bCs/>
        <w:color w:val="131413"/>
        <w:w w:val="77"/>
        <w:sz w:val="24"/>
        <w:szCs w:val="24"/>
        <w:lang w:val="en-US" w:eastAsia="en-US" w:bidi="ar-SA"/>
      </w:rPr>
    </w:lvl>
    <w:lvl w:ilvl="1">
      <w:start w:val="1"/>
      <w:numFmt w:val="decimal"/>
      <w:lvlText w:val="%1.%2."/>
      <w:lvlJc w:val="left"/>
      <w:pPr>
        <w:ind w:left="120" w:hanging="336"/>
        <w:jc w:val="left"/>
      </w:pPr>
      <w:rPr>
        <w:rFonts w:ascii="Times New Roman" w:eastAsia="Times New Roman" w:hAnsi="Times New Roman" w:cs="Times New Roman" w:hint="default"/>
        <w:i/>
        <w:color w:val="131413"/>
        <w:w w:val="92"/>
        <w:sz w:val="20"/>
        <w:szCs w:val="20"/>
        <w:lang w:val="en-US" w:eastAsia="en-US" w:bidi="ar-SA"/>
      </w:rPr>
    </w:lvl>
    <w:lvl w:ilvl="2">
      <w:numFmt w:val="bullet"/>
      <w:lvlText w:val="•"/>
      <w:lvlJc w:val="left"/>
      <w:pPr>
        <w:ind w:left="297" w:hanging="336"/>
      </w:pPr>
      <w:rPr>
        <w:rFonts w:hint="default"/>
        <w:lang w:val="en-US" w:eastAsia="en-US" w:bidi="ar-SA"/>
      </w:rPr>
    </w:lvl>
    <w:lvl w:ilvl="3">
      <w:numFmt w:val="bullet"/>
      <w:lvlText w:val="•"/>
      <w:lvlJc w:val="left"/>
      <w:pPr>
        <w:ind w:left="235" w:hanging="336"/>
      </w:pPr>
      <w:rPr>
        <w:rFonts w:hint="default"/>
        <w:lang w:val="en-US" w:eastAsia="en-US" w:bidi="ar-SA"/>
      </w:rPr>
    </w:lvl>
    <w:lvl w:ilvl="4">
      <w:numFmt w:val="bullet"/>
      <w:lvlText w:val="•"/>
      <w:lvlJc w:val="left"/>
      <w:pPr>
        <w:ind w:left="173" w:hanging="336"/>
      </w:pPr>
      <w:rPr>
        <w:rFonts w:hint="default"/>
        <w:lang w:val="en-US" w:eastAsia="en-US" w:bidi="ar-SA"/>
      </w:rPr>
    </w:lvl>
    <w:lvl w:ilvl="5">
      <w:numFmt w:val="bullet"/>
      <w:lvlText w:val="•"/>
      <w:lvlJc w:val="left"/>
      <w:pPr>
        <w:ind w:left="111" w:hanging="336"/>
      </w:pPr>
      <w:rPr>
        <w:rFonts w:hint="default"/>
        <w:lang w:val="en-US" w:eastAsia="en-US" w:bidi="ar-SA"/>
      </w:rPr>
    </w:lvl>
    <w:lvl w:ilvl="6">
      <w:numFmt w:val="bullet"/>
      <w:lvlText w:val="•"/>
      <w:lvlJc w:val="left"/>
      <w:pPr>
        <w:ind w:left="49" w:hanging="336"/>
      </w:pPr>
      <w:rPr>
        <w:rFonts w:hint="default"/>
        <w:lang w:val="en-US" w:eastAsia="en-US" w:bidi="ar-SA"/>
      </w:rPr>
    </w:lvl>
    <w:lvl w:ilvl="7">
      <w:numFmt w:val="bullet"/>
      <w:lvlText w:val="•"/>
      <w:lvlJc w:val="left"/>
      <w:pPr>
        <w:ind w:left="-14" w:hanging="336"/>
      </w:pPr>
      <w:rPr>
        <w:rFonts w:hint="default"/>
        <w:lang w:val="en-US" w:eastAsia="en-US" w:bidi="ar-SA"/>
      </w:rPr>
    </w:lvl>
    <w:lvl w:ilvl="8">
      <w:numFmt w:val="bullet"/>
      <w:lvlText w:val="•"/>
      <w:lvlJc w:val="left"/>
      <w:pPr>
        <w:ind w:left="-76" w:hanging="336"/>
      </w:pPr>
      <w:rPr>
        <w:rFonts w:hint="default"/>
        <w:lang w:val="en-US" w:eastAsia="en-US" w:bidi="ar-SA"/>
      </w:rPr>
    </w:lvl>
  </w:abstractNum>
  <w:abstractNum w:abstractNumId="3" w15:restartNumberingAfterBreak="0">
    <w:nsid w:val="40DF7DF0"/>
    <w:multiLevelType w:val="hybridMultilevel"/>
    <w:tmpl w:val="5DFCE120"/>
    <w:lvl w:ilvl="0" w:tplc="38090001">
      <w:start w:val="1"/>
      <w:numFmt w:val="bullet"/>
      <w:lvlText w:val=""/>
      <w:lvlJc w:val="left"/>
      <w:pPr>
        <w:ind w:left="718" w:hanging="360"/>
      </w:pPr>
      <w:rPr>
        <w:rFonts w:ascii="Symbol" w:hAnsi="Symbol" w:hint="default"/>
      </w:rPr>
    </w:lvl>
    <w:lvl w:ilvl="1" w:tplc="38090003">
      <w:start w:val="1"/>
      <w:numFmt w:val="bullet"/>
      <w:lvlText w:val="o"/>
      <w:lvlJc w:val="left"/>
      <w:pPr>
        <w:ind w:left="1438" w:hanging="360"/>
      </w:pPr>
      <w:rPr>
        <w:rFonts w:ascii="Courier New" w:hAnsi="Courier New" w:cs="Courier New" w:hint="default"/>
      </w:rPr>
    </w:lvl>
    <w:lvl w:ilvl="2" w:tplc="38090005" w:tentative="1">
      <w:start w:val="1"/>
      <w:numFmt w:val="bullet"/>
      <w:lvlText w:val=""/>
      <w:lvlJc w:val="left"/>
      <w:pPr>
        <w:ind w:left="2158" w:hanging="360"/>
      </w:pPr>
      <w:rPr>
        <w:rFonts w:ascii="Wingdings" w:hAnsi="Wingdings" w:hint="default"/>
      </w:rPr>
    </w:lvl>
    <w:lvl w:ilvl="3" w:tplc="38090001" w:tentative="1">
      <w:start w:val="1"/>
      <w:numFmt w:val="bullet"/>
      <w:lvlText w:val=""/>
      <w:lvlJc w:val="left"/>
      <w:pPr>
        <w:ind w:left="2878" w:hanging="360"/>
      </w:pPr>
      <w:rPr>
        <w:rFonts w:ascii="Symbol" w:hAnsi="Symbol" w:hint="default"/>
      </w:rPr>
    </w:lvl>
    <w:lvl w:ilvl="4" w:tplc="38090003" w:tentative="1">
      <w:start w:val="1"/>
      <w:numFmt w:val="bullet"/>
      <w:lvlText w:val="o"/>
      <w:lvlJc w:val="left"/>
      <w:pPr>
        <w:ind w:left="3598" w:hanging="360"/>
      </w:pPr>
      <w:rPr>
        <w:rFonts w:ascii="Courier New" w:hAnsi="Courier New" w:cs="Courier New" w:hint="default"/>
      </w:rPr>
    </w:lvl>
    <w:lvl w:ilvl="5" w:tplc="38090005" w:tentative="1">
      <w:start w:val="1"/>
      <w:numFmt w:val="bullet"/>
      <w:lvlText w:val=""/>
      <w:lvlJc w:val="left"/>
      <w:pPr>
        <w:ind w:left="4318" w:hanging="360"/>
      </w:pPr>
      <w:rPr>
        <w:rFonts w:ascii="Wingdings" w:hAnsi="Wingdings" w:hint="default"/>
      </w:rPr>
    </w:lvl>
    <w:lvl w:ilvl="6" w:tplc="38090001" w:tentative="1">
      <w:start w:val="1"/>
      <w:numFmt w:val="bullet"/>
      <w:lvlText w:val=""/>
      <w:lvlJc w:val="left"/>
      <w:pPr>
        <w:ind w:left="5038" w:hanging="360"/>
      </w:pPr>
      <w:rPr>
        <w:rFonts w:ascii="Symbol" w:hAnsi="Symbol" w:hint="default"/>
      </w:rPr>
    </w:lvl>
    <w:lvl w:ilvl="7" w:tplc="38090003" w:tentative="1">
      <w:start w:val="1"/>
      <w:numFmt w:val="bullet"/>
      <w:lvlText w:val="o"/>
      <w:lvlJc w:val="left"/>
      <w:pPr>
        <w:ind w:left="5758" w:hanging="360"/>
      </w:pPr>
      <w:rPr>
        <w:rFonts w:ascii="Courier New" w:hAnsi="Courier New" w:cs="Courier New" w:hint="default"/>
      </w:rPr>
    </w:lvl>
    <w:lvl w:ilvl="8" w:tplc="38090005" w:tentative="1">
      <w:start w:val="1"/>
      <w:numFmt w:val="bullet"/>
      <w:lvlText w:val=""/>
      <w:lvlJc w:val="left"/>
      <w:pPr>
        <w:ind w:left="6478" w:hanging="360"/>
      </w:pPr>
      <w:rPr>
        <w:rFonts w:ascii="Wingdings" w:hAnsi="Wingdings" w:hint="default"/>
      </w:rPr>
    </w:lvl>
  </w:abstractNum>
  <w:abstractNum w:abstractNumId="4" w15:restartNumberingAfterBreak="0">
    <w:nsid w:val="45882825"/>
    <w:multiLevelType w:val="multilevel"/>
    <w:tmpl w:val="BF34C60E"/>
    <w:lvl w:ilvl="0">
      <w:start w:val="1"/>
      <w:numFmt w:val="bullet"/>
      <w:lvlText w:val=""/>
      <w:lvlJc w:val="left"/>
      <w:pPr>
        <w:tabs>
          <w:tab w:val="num" w:pos="740"/>
        </w:tabs>
        <w:ind w:left="740" w:hanging="360"/>
      </w:pPr>
      <w:rPr>
        <w:rFonts w:ascii="Symbol" w:hAnsi="Symbol" w:hint="default"/>
        <w:sz w:val="20"/>
      </w:rPr>
    </w:lvl>
    <w:lvl w:ilvl="1" w:tentative="1">
      <w:start w:val="1"/>
      <w:numFmt w:val="bullet"/>
      <w:lvlText w:val="o"/>
      <w:lvlJc w:val="left"/>
      <w:pPr>
        <w:tabs>
          <w:tab w:val="num" w:pos="1460"/>
        </w:tabs>
        <w:ind w:left="1460" w:hanging="360"/>
      </w:pPr>
      <w:rPr>
        <w:rFonts w:ascii="Courier New" w:hAnsi="Courier New" w:hint="default"/>
        <w:sz w:val="20"/>
      </w:rPr>
    </w:lvl>
    <w:lvl w:ilvl="2" w:tentative="1">
      <w:start w:val="1"/>
      <w:numFmt w:val="bullet"/>
      <w:lvlText w:val=""/>
      <w:lvlJc w:val="left"/>
      <w:pPr>
        <w:tabs>
          <w:tab w:val="num" w:pos="2180"/>
        </w:tabs>
        <w:ind w:left="2180" w:hanging="360"/>
      </w:pPr>
      <w:rPr>
        <w:rFonts w:ascii="Wingdings" w:hAnsi="Wingdings" w:hint="default"/>
        <w:sz w:val="20"/>
      </w:rPr>
    </w:lvl>
    <w:lvl w:ilvl="3" w:tentative="1">
      <w:start w:val="1"/>
      <w:numFmt w:val="bullet"/>
      <w:lvlText w:val=""/>
      <w:lvlJc w:val="left"/>
      <w:pPr>
        <w:tabs>
          <w:tab w:val="num" w:pos="2900"/>
        </w:tabs>
        <w:ind w:left="2900" w:hanging="360"/>
      </w:pPr>
      <w:rPr>
        <w:rFonts w:ascii="Wingdings" w:hAnsi="Wingdings" w:hint="default"/>
        <w:sz w:val="20"/>
      </w:rPr>
    </w:lvl>
    <w:lvl w:ilvl="4" w:tentative="1">
      <w:start w:val="1"/>
      <w:numFmt w:val="bullet"/>
      <w:lvlText w:val=""/>
      <w:lvlJc w:val="left"/>
      <w:pPr>
        <w:tabs>
          <w:tab w:val="num" w:pos="3620"/>
        </w:tabs>
        <w:ind w:left="3620" w:hanging="360"/>
      </w:pPr>
      <w:rPr>
        <w:rFonts w:ascii="Wingdings" w:hAnsi="Wingdings" w:hint="default"/>
        <w:sz w:val="20"/>
      </w:rPr>
    </w:lvl>
    <w:lvl w:ilvl="5" w:tentative="1">
      <w:start w:val="1"/>
      <w:numFmt w:val="bullet"/>
      <w:lvlText w:val=""/>
      <w:lvlJc w:val="left"/>
      <w:pPr>
        <w:tabs>
          <w:tab w:val="num" w:pos="4340"/>
        </w:tabs>
        <w:ind w:left="4340" w:hanging="360"/>
      </w:pPr>
      <w:rPr>
        <w:rFonts w:ascii="Wingdings" w:hAnsi="Wingdings" w:hint="default"/>
        <w:sz w:val="20"/>
      </w:rPr>
    </w:lvl>
    <w:lvl w:ilvl="6" w:tentative="1">
      <w:start w:val="1"/>
      <w:numFmt w:val="bullet"/>
      <w:lvlText w:val=""/>
      <w:lvlJc w:val="left"/>
      <w:pPr>
        <w:tabs>
          <w:tab w:val="num" w:pos="5060"/>
        </w:tabs>
        <w:ind w:left="5060" w:hanging="360"/>
      </w:pPr>
      <w:rPr>
        <w:rFonts w:ascii="Wingdings" w:hAnsi="Wingdings" w:hint="default"/>
        <w:sz w:val="20"/>
      </w:rPr>
    </w:lvl>
    <w:lvl w:ilvl="7" w:tentative="1">
      <w:start w:val="1"/>
      <w:numFmt w:val="bullet"/>
      <w:lvlText w:val=""/>
      <w:lvlJc w:val="left"/>
      <w:pPr>
        <w:tabs>
          <w:tab w:val="num" w:pos="5780"/>
        </w:tabs>
        <w:ind w:left="5780" w:hanging="360"/>
      </w:pPr>
      <w:rPr>
        <w:rFonts w:ascii="Wingdings" w:hAnsi="Wingdings" w:hint="default"/>
        <w:sz w:val="20"/>
      </w:rPr>
    </w:lvl>
    <w:lvl w:ilvl="8" w:tentative="1">
      <w:start w:val="1"/>
      <w:numFmt w:val="bullet"/>
      <w:lvlText w:val=""/>
      <w:lvlJc w:val="left"/>
      <w:pPr>
        <w:tabs>
          <w:tab w:val="num" w:pos="6500"/>
        </w:tabs>
        <w:ind w:left="6500" w:hanging="360"/>
      </w:pPr>
      <w:rPr>
        <w:rFonts w:ascii="Wingdings" w:hAnsi="Wingdings" w:hint="default"/>
        <w:sz w:val="20"/>
      </w:rPr>
    </w:lvl>
  </w:abstractNum>
  <w:abstractNum w:abstractNumId="5" w15:restartNumberingAfterBreak="0">
    <w:nsid w:val="50C54AF4"/>
    <w:multiLevelType w:val="multilevel"/>
    <w:tmpl w:val="52B45234"/>
    <w:lvl w:ilvl="0">
      <w:start w:val="1"/>
      <w:numFmt w:val="bullet"/>
      <w:lvlText w:val=""/>
      <w:lvlJc w:val="left"/>
      <w:pPr>
        <w:tabs>
          <w:tab w:val="num" w:pos="740"/>
        </w:tabs>
        <w:ind w:left="740" w:hanging="360"/>
      </w:pPr>
      <w:rPr>
        <w:rFonts w:ascii="Symbol" w:hAnsi="Symbol" w:hint="default"/>
        <w:sz w:val="20"/>
      </w:rPr>
    </w:lvl>
    <w:lvl w:ilvl="1" w:tentative="1">
      <w:start w:val="1"/>
      <w:numFmt w:val="bullet"/>
      <w:lvlText w:val="o"/>
      <w:lvlJc w:val="left"/>
      <w:pPr>
        <w:tabs>
          <w:tab w:val="num" w:pos="1460"/>
        </w:tabs>
        <w:ind w:left="1460" w:hanging="360"/>
      </w:pPr>
      <w:rPr>
        <w:rFonts w:ascii="Courier New" w:hAnsi="Courier New" w:hint="default"/>
        <w:sz w:val="20"/>
      </w:rPr>
    </w:lvl>
    <w:lvl w:ilvl="2" w:tentative="1">
      <w:start w:val="1"/>
      <w:numFmt w:val="bullet"/>
      <w:lvlText w:val=""/>
      <w:lvlJc w:val="left"/>
      <w:pPr>
        <w:tabs>
          <w:tab w:val="num" w:pos="2180"/>
        </w:tabs>
        <w:ind w:left="2180" w:hanging="360"/>
      </w:pPr>
      <w:rPr>
        <w:rFonts w:ascii="Wingdings" w:hAnsi="Wingdings" w:hint="default"/>
        <w:sz w:val="20"/>
      </w:rPr>
    </w:lvl>
    <w:lvl w:ilvl="3" w:tentative="1">
      <w:start w:val="1"/>
      <w:numFmt w:val="bullet"/>
      <w:lvlText w:val=""/>
      <w:lvlJc w:val="left"/>
      <w:pPr>
        <w:tabs>
          <w:tab w:val="num" w:pos="2900"/>
        </w:tabs>
        <w:ind w:left="2900" w:hanging="360"/>
      </w:pPr>
      <w:rPr>
        <w:rFonts w:ascii="Wingdings" w:hAnsi="Wingdings" w:hint="default"/>
        <w:sz w:val="20"/>
      </w:rPr>
    </w:lvl>
    <w:lvl w:ilvl="4" w:tentative="1">
      <w:start w:val="1"/>
      <w:numFmt w:val="bullet"/>
      <w:lvlText w:val=""/>
      <w:lvlJc w:val="left"/>
      <w:pPr>
        <w:tabs>
          <w:tab w:val="num" w:pos="3620"/>
        </w:tabs>
        <w:ind w:left="3620" w:hanging="360"/>
      </w:pPr>
      <w:rPr>
        <w:rFonts w:ascii="Wingdings" w:hAnsi="Wingdings" w:hint="default"/>
        <w:sz w:val="20"/>
      </w:rPr>
    </w:lvl>
    <w:lvl w:ilvl="5" w:tentative="1">
      <w:start w:val="1"/>
      <w:numFmt w:val="bullet"/>
      <w:lvlText w:val=""/>
      <w:lvlJc w:val="left"/>
      <w:pPr>
        <w:tabs>
          <w:tab w:val="num" w:pos="4340"/>
        </w:tabs>
        <w:ind w:left="4340" w:hanging="360"/>
      </w:pPr>
      <w:rPr>
        <w:rFonts w:ascii="Wingdings" w:hAnsi="Wingdings" w:hint="default"/>
        <w:sz w:val="20"/>
      </w:rPr>
    </w:lvl>
    <w:lvl w:ilvl="6" w:tentative="1">
      <w:start w:val="1"/>
      <w:numFmt w:val="bullet"/>
      <w:lvlText w:val=""/>
      <w:lvlJc w:val="left"/>
      <w:pPr>
        <w:tabs>
          <w:tab w:val="num" w:pos="5060"/>
        </w:tabs>
        <w:ind w:left="5060" w:hanging="360"/>
      </w:pPr>
      <w:rPr>
        <w:rFonts w:ascii="Wingdings" w:hAnsi="Wingdings" w:hint="default"/>
        <w:sz w:val="20"/>
      </w:rPr>
    </w:lvl>
    <w:lvl w:ilvl="7" w:tentative="1">
      <w:start w:val="1"/>
      <w:numFmt w:val="bullet"/>
      <w:lvlText w:val=""/>
      <w:lvlJc w:val="left"/>
      <w:pPr>
        <w:tabs>
          <w:tab w:val="num" w:pos="5780"/>
        </w:tabs>
        <w:ind w:left="5780" w:hanging="360"/>
      </w:pPr>
      <w:rPr>
        <w:rFonts w:ascii="Wingdings" w:hAnsi="Wingdings" w:hint="default"/>
        <w:sz w:val="20"/>
      </w:rPr>
    </w:lvl>
    <w:lvl w:ilvl="8" w:tentative="1">
      <w:start w:val="1"/>
      <w:numFmt w:val="bullet"/>
      <w:lvlText w:val=""/>
      <w:lvlJc w:val="left"/>
      <w:pPr>
        <w:tabs>
          <w:tab w:val="num" w:pos="6500"/>
        </w:tabs>
        <w:ind w:left="6500" w:hanging="360"/>
      </w:pPr>
      <w:rPr>
        <w:rFonts w:ascii="Wingdings" w:hAnsi="Wingdings" w:hint="default"/>
        <w:sz w:val="20"/>
      </w:rPr>
    </w:lvl>
  </w:abstractNum>
  <w:abstractNum w:abstractNumId="6" w15:restartNumberingAfterBreak="0">
    <w:nsid w:val="565F5507"/>
    <w:multiLevelType w:val="multilevel"/>
    <w:tmpl w:val="50148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84B1D"/>
    <w:multiLevelType w:val="hybridMultilevel"/>
    <w:tmpl w:val="C9FA397A"/>
    <w:lvl w:ilvl="0" w:tplc="5D4CB358">
      <w:start w:val="1"/>
      <w:numFmt w:val="decimal"/>
      <w:lvlText w:val="[%1]"/>
      <w:lvlJc w:val="left"/>
      <w:pPr>
        <w:ind w:left="518" w:hanging="313"/>
        <w:jc w:val="right"/>
      </w:pPr>
      <w:rPr>
        <w:rFonts w:ascii="Times New Roman" w:eastAsia="Times New Roman" w:hAnsi="Times New Roman" w:cs="Times New Roman" w:hint="default"/>
        <w:color w:val="131413"/>
        <w:spacing w:val="0"/>
        <w:w w:val="99"/>
        <w:sz w:val="18"/>
        <w:szCs w:val="18"/>
        <w:lang w:val="en-US" w:eastAsia="en-US" w:bidi="ar-SA"/>
      </w:rPr>
    </w:lvl>
    <w:lvl w:ilvl="1" w:tplc="A3D82C14">
      <w:start w:val="1"/>
      <w:numFmt w:val="upperLetter"/>
      <w:lvlText w:val="%2."/>
      <w:lvlJc w:val="left"/>
      <w:pPr>
        <w:ind w:left="505" w:hanging="286"/>
        <w:jc w:val="left"/>
      </w:pPr>
      <w:rPr>
        <w:rFonts w:ascii="Times New Roman" w:eastAsia="Times New Roman" w:hAnsi="Times New Roman" w:cs="Times New Roman" w:hint="default"/>
        <w:color w:val="131413"/>
        <w:w w:val="93"/>
        <w:sz w:val="18"/>
        <w:szCs w:val="18"/>
        <w:lang w:val="en-US" w:eastAsia="en-US" w:bidi="ar-SA"/>
      </w:rPr>
    </w:lvl>
    <w:lvl w:ilvl="2" w:tplc="56DA7964">
      <w:numFmt w:val="bullet"/>
      <w:lvlText w:val="•"/>
      <w:lvlJc w:val="left"/>
      <w:pPr>
        <w:ind w:left="440" w:hanging="286"/>
      </w:pPr>
      <w:rPr>
        <w:rFonts w:hint="default"/>
        <w:lang w:val="en-US" w:eastAsia="en-US" w:bidi="ar-SA"/>
      </w:rPr>
    </w:lvl>
    <w:lvl w:ilvl="3" w:tplc="74F43C82">
      <w:numFmt w:val="bullet"/>
      <w:lvlText w:val="•"/>
      <w:lvlJc w:val="left"/>
      <w:pPr>
        <w:ind w:left="360" w:hanging="286"/>
      </w:pPr>
      <w:rPr>
        <w:rFonts w:hint="default"/>
        <w:lang w:val="en-US" w:eastAsia="en-US" w:bidi="ar-SA"/>
      </w:rPr>
    </w:lvl>
    <w:lvl w:ilvl="4" w:tplc="DB10936A">
      <w:numFmt w:val="bullet"/>
      <w:lvlText w:val="•"/>
      <w:lvlJc w:val="left"/>
      <w:pPr>
        <w:ind w:left="280" w:hanging="286"/>
      </w:pPr>
      <w:rPr>
        <w:rFonts w:hint="default"/>
        <w:lang w:val="en-US" w:eastAsia="en-US" w:bidi="ar-SA"/>
      </w:rPr>
    </w:lvl>
    <w:lvl w:ilvl="5" w:tplc="CDE07EE8">
      <w:numFmt w:val="bullet"/>
      <w:lvlText w:val="•"/>
      <w:lvlJc w:val="left"/>
      <w:pPr>
        <w:ind w:left="200" w:hanging="286"/>
      </w:pPr>
      <w:rPr>
        <w:rFonts w:hint="default"/>
        <w:lang w:val="en-US" w:eastAsia="en-US" w:bidi="ar-SA"/>
      </w:rPr>
    </w:lvl>
    <w:lvl w:ilvl="6" w:tplc="1B783B04">
      <w:numFmt w:val="bullet"/>
      <w:lvlText w:val="•"/>
      <w:lvlJc w:val="left"/>
      <w:pPr>
        <w:ind w:left="120" w:hanging="286"/>
      </w:pPr>
      <w:rPr>
        <w:rFonts w:hint="default"/>
        <w:lang w:val="en-US" w:eastAsia="en-US" w:bidi="ar-SA"/>
      </w:rPr>
    </w:lvl>
    <w:lvl w:ilvl="7" w:tplc="721067A8">
      <w:numFmt w:val="bullet"/>
      <w:lvlText w:val="•"/>
      <w:lvlJc w:val="left"/>
      <w:pPr>
        <w:ind w:left="40" w:hanging="286"/>
      </w:pPr>
      <w:rPr>
        <w:rFonts w:hint="default"/>
        <w:lang w:val="en-US" w:eastAsia="en-US" w:bidi="ar-SA"/>
      </w:rPr>
    </w:lvl>
    <w:lvl w:ilvl="8" w:tplc="EEE2DC90">
      <w:numFmt w:val="bullet"/>
      <w:lvlText w:val="•"/>
      <w:lvlJc w:val="left"/>
      <w:pPr>
        <w:ind w:left="-40" w:hanging="286"/>
      </w:pPr>
      <w:rPr>
        <w:rFonts w:hint="default"/>
        <w:lang w:val="en-US" w:eastAsia="en-US" w:bidi="ar-SA"/>
      </w:rPr>
    </w:lvl>
  </w:abstractNum>
  <w:abstractNum w:abstractNumId="8" w15:restartNumberingAfterBreak="0">
    <w:nsid w:val="640C7DE4"/>
    <w:multiLevelType w:val="multilevel"/>
    <w:tmpl w:val="E7D8E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1A4CD6"/>
    <w:multiLevelType w:val="multilevel"/>
    <w:tmpl w:val="C5F0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4"/>
  </w:num>
  <w:num w:numId="5">
    <w:abstractNumId w:val="6"/>
  </w:num>
  <w:num w:numId="6">
    <w:abstractNumId w:val="8"/>
  </w:num>
  <w:num w:numId="7">
    <w:abstractNumId w:val="3"/>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EB"/>
    <w:rsid w:val="00033C78"/>
    <w:rsid w:val="00041111"/>
    <w:rsid w:val="00046544"/>
    <w:rsid w:val="00064C6C"/>
    <w:rsid w:val="000702DF"/>
    <w:rsid w:val="00071CDE"/>
    <w:rsid w:val="0010774C"/>
    <w:rsid w:val="00114451"/>
    <w:rsid w:val="00120172"/>
    <w:rsid w:val="00131254"/>
    <w:rsid w:val="0014307E"/>
    <w:rsid w:val="0018606B"/>
    <w:rsid w:val="001A3633"/>
    <w:rsid w:val="001A4CFB"/>
    <w:rsid w:val="001A7D7A"/>
    <w:rsid w:val="001F6FA6"/>
    <w:rsid w:val="00233CAD"/>
    <w:rsid w:val="002367DA"/>
    <w:rsid w:val="0024350A"/>
    <w:rsid w:val="00251F9C"/>
    <w:rsid w:val="00255EB2"/>
    <w:rsid w:val="002629D2"/>
    <w:rsid w:val="00263125"/>
    <w:rsid w:val="0026430B"/>
    <w:rsid w:val="00291AAE"/>
    <w:rsid w:val="002A087F"/>
    <w:rsid w:val="002A1017"/>
    <w:rsid w:val="002B36F4"/>
    <w:rsid w:val="002C4DF3"/>
    <w:rsid w:val="002D520B"/>
    <w:rsid w:val="002E31D6"/>
    <w:rsid w:val="002E66FA"/>
    <w:rsid w:val="002F0E4B"/>
    <w:rsid w:val="0030192E"/>
    <w:rsid w:val="0031138D"/>
    <w:rsid w:val="0035538D"/>
    <w:rsid w:val="00370E4E"/>
    <w:rsid w:val="00387922"/>
    <w:rsid w:val="003C5AF7"/>
    <w:rsid w:val="003E5740"/>
    <w:rsid w:val="003F5815"/>
    <w:rsid w:val="00405BD7"/>
    <w:rsid w:val="00416D2A"/>
    <w:rsid w:val="0042342F"/>
    <w:rsid w:val="00453469"/>
    <w:rsid w:val="00490900"/>
    <w:rsid w:val="004936CC"/>
    <w:rsid w:val="004B6FBB"/>
    <w:rsid w:val="004D349E"/>
    <w:rsid w:val="004D71F6"/>
    <w:rsid w:val="004E714F"/>
    <w:rsid w:val="00511DA5"/>
    <w:rsid w:val="00516445"/>
    <w:rsid w:val="0057616B"/>
    <w:rsid w:val="005A694E"/>
    <w:rsid w:val="005B17F1"/>
    <w:rsid w:val="005B3A52"/>
    <w:rsid w:val="005B3C38"/>
    <w:rsid w:val="005C3639"/>
    <w:rsid w:val="005D41FD"/>
    <w:rsid w:val="005D7073"/>
    <w:rsid w:val="005F0C9A"/>
    <w:rsid w:val="00603CEB"/>
    <w:rsid w:val="006471FE"/>
    <w:rsid w:val="0066350E"/>
    <w:rsid w:val="00664676"/>
    <w:rsid w:val="006904E4"/>
    <w:rsid w:val="006C1CE7"/>
    <w:rsid w:val="006D6E10"/>
    <w:rsid w:val="006E59D7"/>
    <w:rsid w:val="006E6BEB"/>
    <w:rsid w:val="00700BDB"/>
    <w:rsid w:val="0071584C"/>
    <w:rsid w:val="0073335F"/>
    <w:rsid w:val="00786AE3"/>
    <w:rsid w:val="007E2729"/>
    <w:rsid w:val="0081595B"/>
    <w:rsid w:val="00834582"/>
    <w:rsid w:val="00856EF9"/>
    <w:rsid w:val="00880B51"/>
    <w:rsid w:val="008A0B22"/>
    <w:rsid w:val="008C08BE"/>
    <w:rsid w:val="008C5BDA"/>
    <w:rsid w:val="008D6E00"/>
    <w:rsid w:val="008D7FC0"/>
    <w:rsid w:val="008E2E9E"/>
    <w:rsid w:val="009154E9"/>
    <w:rsid w:val="00926D57"/>
    <w:rsid w:val="0095373F"/>
    <w:rsid w:val="00967E79"/>
    <w:rsid w:val="009841AC"/>
    <w:rsid w:val="00993149"/>
    <w:rsid w:val="009F4670"/>
    <w:rsid w:val="00A20994"/>
    <w:rsid w:val="00A24C2C"/>
    <w:rsid w:val="00A428B0"/>
    <w:rsid w:val="00A74447"/>
    <w:rsid w:val="00A858DE"/>
    <w:rsid w:val="00A94014"/>
    <w:rsid w:val="00A94A49"/>
    <w:rsid w:val="00AA3863"/>
    <w:rsid w:val="00AB7622"/>
    <w:rsid w:val="00B04720"/>
    <w:rsid w:val="00B328FC"/>
    <w:rsid w:val="00B54A1A"/>
    <w:rsid w:val="00B56DF3"/>
    <w:rsid w:val="00B64C05"/>
    <w:rsid w:val="00B802B5"/>
    <w:rsid w:val="00B91D76"/>
    <w:rsid w:val="00B94775"/>
    <w:rsid w:val="00B9484A"/>
    <w:rsid w:val="00BA38B8"/>
    <w:rsid w:val="00BB045C"/>
    <w:rsid w:val="00BE29E8"/>
    <w:rsid w:val="00C1685D"/>
    <w:rsid w:val="00C35440"/>
    <w:rsid w:val="00C37866"/>
    <w:rsid w:val="00CA2786"/>
    <w:rsid w:val="00CA4D45"/>
    <w:rsid w:val="00CB2006"/>
    <w:rsid w:val="00CD05AC"/>
    <w:rsid w:val="00CD246C"/>
    <w:rsid w:val="00CE0F44"/>
    <w:rsid w:val="00CE430C"/>
    <w:rsid w:val="00CF13C4"/>
    <w:rsid w:val="00CF7AAF"/>
    <w:rsid w:val="00D25CF2"/>
    <w:rsid w:val="00D72E6E"/>
    <w:rsid w:val="00D73D45"/>
    <w:rsid w:val="00DA66AC"/>
    <w:rsid w:val="00DB7EF5"/>
    <w:rsid w:val="00E105DC"/>
    <w:rsid w:val="00E31A62"/>
    <w:rsid w:val="00E74870"/>
    <w:rsid w:val="00E87EBD"/>
    <w:rsid w:val="00EA5A8A"/>
    <w:rsid w:val="00EB64FC"/>
    <w:rsid w:val="00EB7443"/>
    <w:rsid w:val="00EC0878"/>
    <w:rsid w:val="00ED3DC7"/>
    <w:rsid w:val="00EF0424"/>
    <w:rsid w:val="00F25377"/>
    <w:rsid w:val="00F30425"/>
    <w:rsid w:val="00F50262"/>
    <w:rsid w:val="00F721B0"/>
    <w:rsid w:val="00F7246B"/>
    <w:rsid w:val="00F76C13"/>
    <w:rsid w:val="00F84577"/>
    <w:rsid w:val="00FE11BC"/>
    <w:rsid w:val="00FE16A6"/>
    <w:rsid w:val="00FF084C"/>
    <w:rsid w:val="00FF1A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9AC09"/>
  <w15:docId w15:val="{B11DAA13-B0D5-449C-86B2-E86BB74B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9" w:hanging="250"/>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spacing w:before="77"/>
      <w:ind w:left="120" w:right="192"/>
    </w:pPr>
    <w:rPr>
      <w:rFonts w:ascii="Trebuchet MS" w:eastAsia="Trebuchet MS" w:hAnsi="Trebuchet MS" w:cs="Trebuchet MS"/>
      <w:b/>
      <w:bCs/>
      <w:sz w:val="36"/>
      <w:szCs w:val="36"/>
    </w:rPr>
  </w:style>
  <w:style w:type="paragraph" w:styleId="ListParagraph">
    <w:name w:val="List Paragraph"/>
    <w:basedOn w:val="Normal"/>
    <w:uiPriority w:val="1"/>
    <w:qFormat/>
    <w:pPr>
      <w:spacing w:before="50"/>
      <w:ind w:left="506" w:right="137" w:hanging="387"/>
      <w:jc w:val="both"/>
    </w:pPr>
  </w:style>
  <w:style w:type="paragraph" w:customStyle="1" w:styleId="TableParagraph">
    <w:name w:val="Table Paragraph"/>
    <w:basedOn w:val="Normal"/>
    <w:uiPriority w:val="1"/>
    <w:qFormat/>
    <w:pPr>
      <w:spacing w:before="28"/>
      <w:ind w:left="52" w:right="52"/>
      <w:jc w:val="center"/>
    </w:pPr>
  </w:style>
  <w:style w:type="character" w:styleId="Hyperlink">
    <w:name w:val="Hyperlink"/>
    <w:basedOn w:val="DefaultParagraphFont"/>
    <w:uiPriority w:val="99"/>
    <w:unhideWhenUsed/>
    <w:qFormat/>
    <w:rsid w:val="00FF084C"/>
    <w:rPr>
      <w:color w:val="0000FF" w:themeColor="hyperlink"/>
      <w:u w:val="single"/>
    </w:rPr>
  </w:style>
  <w:style w:type="character" w:styleId="UnresolvedMention">
    <w:name w:val="Unresolved Mention"/>
    <w:basedOn w:val="DefaultParagraphFont"/>
    <w:uiPriority w:val="99"/>
    <w:semiHidden/>
    <w:unhideWhenUsed/>
    <w:rsid w:val="00FF084C"/>
    <w:rPr>
      <w:color w:val="605E5C"/>
      <w:shd w:val="clear" w:color="auto" w:fill="E1DFDD"/>
    </w:rPr>
  </w:style>
  <w:style w:type="paragraph" w:customStyle="1" w:styleId="Heading2Abstrakinggris">
    <w:name w:val="Heading 2;Abstrak inggris"/>
    <w:basedOn w:val="Normal"/>
    <w:next w:val="Normal"/>
    <w:qFormat/>
    <w:rsid w:val="006E6BEB"/>
    <w:pPr>
      <w:widowControl/>
      <w:autoSpaceDE/>
      <w:autoSpaceDN/>
      <w:spacing w:line="288" w:lineRule="auto"/>
      <w:ind w:leftChars="-1" w:left="-1" w:hangingChars="1" w:hanging="1"/>
      <w:jc w:val="both"/>
      <w:textDirection w:val="btLr"/>
      <w:textAlignment w:val="top"/>
      <w:outlineLvl w:val="1"/>
    </w:pPr>
    <w:rPr>
      <w:rFonts w:ascii="Calisto MT" w:eastAsia="Arno Pro" w:hAnsi="Calisto MT" w:cs="Arno Pro"/>
      <w:i/>
      <w:position w:val="-1"/>
      <w:sz w:val="18"/>
      <w:szCs w:val="20"/>
      <w:lang w:val="id-ID"/>
    </w:rPr>
  </w:style>
  <w:style w:type="table" w:styleId="TableGrid">
    <w:name w:val="Table Grid"/>
    <w:basedOn w:val="TableNormal"/>
    <w:uiPriority w:val="59"/>
    <w:qFormat/>
    <w:rsid w:val="00C1685D"/>
    <w:pPr>
      <w:widowControl/>
      <w:suppressAutoHyphens/>
      <w:autoSpaceDE/>
      <w:autoSpaceDN/>
      <w:spacing w:line="1" w:lineRule="atLeast"/>
      <w:ind w:leftChars="-1" w:left="-1" w:hangingChars="1" w:hanging="1"/>
      <w:jc w:val="center"/>
      <w:textDirection w:val="btLr"/>
      <w:textAlignment w:val="top"/>
      <w:outlineLvl w:val="0"/>
    </w:pPr>
    <w:rPr>
      <w:rFonts w:ascii="Arno Pro" w:eastAsia="Arno Pro" w:hAnsi="Arno Pro" w:cs="Arno Pro"/>
      <w:position w:val="-1"/>
      <w:sz w:val="20"/>
      <w:szCs w:val="20"/>
      <w:lang w:val="en-ID"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EEEHeading1">
    <w:name w:val="IEEE Heading 1"/>
    <w:basedOn w:val="Normal"/>
    <w:next w:val="Normal"/>
    <w:rsid w:val="00C1685D"/>
    <w:pPr>
      <w:widowControl/>
      <w:numPr>
        <w:numId w:val="3"/>
      </w:numPr>
      <w:autoSpaceDE/>
      <w:autoSpaceDN/>
      <w:adjustRightInd w:val="0"/>
      <w:snapToGrid w:val="0"/>
      <w:spacing w:before="180" w:after="60"/>
      <w:ind w:left="289" w:hanging="289"/>
      <w:jc w:val="center"/>
    </w:pPr>
    <w:rPr>
      <w:rFonts w:eastAsia="SimSun"/>
      <w:smallCaps/>
      <w:color w:val="000000" w:themeColor="text1"/>
      <w:sz w:val="20"/>
      <w:szCs w:val="24"/>
      <w:lang w:val="en-AU" w:eastAsia="zh-CN"/>
    </w:rPr>
  </w:style>
  <w:style w:type="paragraph" w:customStyle="1" w:styleId="Body">
    <w:name w:val="Body"/>
    <w:rsid w:val="00C1685D"/>
    <w:pPr>
      <w:widowControl/>
      <w:autoSpaceDE/>
      <w:autoSpaceDN/>
    </w:pPr>
    <w:rPr>
      <w:rFonts w:ascii="Helvetica" w:eastAsia="ヒラギノ角ゴ Pro W3" w:hAnsi="Helvetica" w:cs="Times New Roman"/>
      <w:color w:val="000000"/>
      <w:sz w:val="24"/>
      <w:szCs w:val="20"/>
    </w:rPr>
  </w:style>
  <w:style w:type="paragraph" w:customStyle="1" w:styleId="Pa4">
    <w:name w:val="Pa4"/>
    <w:basedOn w:val="Normal"/>
    <w:next w:val="Normal"/>
    <w:uiPriority w:val="99"/>
    <w:rsid w:val="00C1685D"/>
    <w:pPr>
      <w:widowControl/>
      <w:adjustRightInd w:val="0"/>
      <w:spacing w:line="241" w:lineRule="atLeast"/>
    </w:pPr>
    <w:rPr>
      <w:rFonts w:ascii="Arno Pro" w:eastAsiaTheme="minorHAnsi" w:hAnsi="Arno Pro" w:cstheme="minorBidi"/>
      <w:sz w:val="24"/>
      <w:szCs w:val="24"/>
    </w:rPr>
  </w:style>
  <w:style w:type="character" w:customStyle="1" w:styleId="A8">
    <w:name w:val="A8"/>
    <w:uiPriority w:val="99"/>
    <w:rsid w:val="00C1685D"/>
    <w:rPr>
      <w:rFonts w:cs="Arno Pro"/>
      <w:color w:val="000000"/>
      <w:sz w:val="14"/>
      <w:szCs w:val="14"/>
    </w:rPr>
  </w:style>
  <w:style w:type="character" w:customStyle="1" w:styleId="A4">
    <w:name w:val="A4"/>
    <w:uiPriority w:val="99"/>
    <w:rsid w:val="00C1685D"/>
    <w:rPr>
      <w:rFonts w:cs="Arno Pro"/>
      <w:color w:val="000000"/>
      <w:sz w:val="22"/>
      <w:szCs w:val="22"/>
    </w:rPr>
  </w:style>
  <w:style w:type="paragraph" w:customStyle="1" w:styleId="Pa0">
    <w:name w:val="Pa0"/>
    <w:basedOn w:val="Normal"/>
    <w:next w:val="Normal"/>
    <w:uiPriority w:val="99"/>
    <w:rsid w:val="00C1685D"/>
    <w:pPr>
      <w:widowControl/>
      <w:adjustRightInd w:val="0"/>
      <w:spacing w:line="201" w:lineRule="atLeast"/>
    </w:pPr>
    <w:rPr>
      <w:rFonts w:ascii="Arno Pro" w:eastAsiaTheme="minorHAnsi" w:hAnsi="Arno Pro" w:cstheme="minorBidi"/>
      <w:sz w:val="24"/>
      <w:szCs w:val="24"/>
    </w:rPr>
  </w:style>
  <w:style w:type="character" w:customStyle="1" w:styleId="A9">
    <w:name w:val="A9"/>
    <w:uiPriority w:val="99"/>
    <w:rsid w:val="00C1685D"/>
    <w:rPr>
      <w:rFonts w:cs="Arno Pro"/>
      <w:color w:val="000000"/>
      <w:sz w:val="21"/>
      <w:szCs w:val="21"/>
    </w:rPr>
  </w:style>
  <w:style w:type="character" w:customStyle="1" w:styleId="A10">
    <w:name w:val="A10"/>
    <w:uiPriority w:val="99"/>
    <w:rsid w:val="00C1685D"/>
    <w:rPr>
      <w:rFonts w:cs="Arno Pro"/>
      <w:color w:val="000000"/>
      <w:sz w:val="12"/>
      <w:szCs w:val="12"/>
    </w:rPr>
  </w:style>
  <w:style w:type="paragraph" w:customStyle="1" w:styleId="Pa7">
    <w:name w:val="Pa7"/>
    <w:basedOn w:val="Normal"/>
    <w:next w:val="Normal"/>
    <w:uiPriority w:val="99"/>
    <w:rsid w:val="00C1685D"/>
    <w:pPr>
      <w:widowControl/>
      <w:adjustRightInd w:val="0"/>
      <w:spacing w:line="221" w:lineRule="atLeast"/>
    </w:pPr>
    <w:rPr>
      <w:rFonts w:ascii="Arno Pro" w:eastAsiaTheme="minorHAnsi" w:hAnsi="Arno Pro" w:cstheme="minorBidi"/>
      <w:sz w:val="24"/>
      <w:szCs w:val="24"/>
    </w:rPr>
  </w:style>
  <w:style w:type="paragraph" w:styleId="Header">
    <w:name w:val="header"/>
    <w:basedOn w:val="Normal"/>
    <w:link w:val="HeaderChar"/>
    <w:uiPriority w:val="99"/>
    <w:unhideWhenUsed/>
    <w:rsid w:val="00880B51"/>
    <w:pPr>
      <w:tabs>
        <w:tab w:val="center" w:pos="4513"/>
        <w:tab w:val="right" w:pos="9026"/>
      </w:tabs>
    </w:pPr>
  </w:style>
  <w:style w:type="character" w:customStyle="1" w:styleId="HeaderChar">
    <w:name w:val="Header Char"/>
    <w:basedOn w:val="DefaultParagraphFont"/>
    <w:link w:val="Header"/>
    <w:uiPriority w:val="99"/>
    <w:rsid w:val="00880B51"/>
    <w:rPr>
      <w:rFonts w:ascii="Times New Roman" w:eastAsia="Times New Roman" w:hAnsi="Times New Roman" w:cs="Times New Roman"/>
    </w:rPr>
  </w:style>
  <w:style w:type="paragraph" w:styleId="Footer">
    <w:name w:val="footer"/>
    <w:basedOn w:val="Normal"/>
    <w:link w:val="FooterChar"/>
    <w:uiPriority w:val="99"/>
    <w:unhideWhenUsed/>
    <w:rsid w:val="00880B51"/>
    <w:pPr>
      <w:tabs>
        <w:tab w:val="center" w:pos="4513"/>
        <w:tab w:val="right" w:pos="9026"/>
      </w:tabs>
    </w:pPr>
  </w:style>
  <w:style w:type="character" w:customStyle="1" w:styleId="FooterChar">
    <w:name w:val="Footer Char"/>
    <w:basedOn w:val="DefaultParagraphFont"/>
    <w:link w:val="Footer"/>
    <w:uiPriority w:val="99"/>
    <w:rsid w:val="00880B51"/>
    <w:rPr>
      <w:rFonts w:ascii="Times New Roman" w:eastAsia="Times New Roman" w:hAnsi="Times New Roman" w:cs="Times New Roman"/>
    </w:rPr>
  </w:style>
  <w:style w:type="paragraph" w:customStyle="1" w:styleId="Default">
    <w:name w:val="Default"/>
    <w:rsid w:val="00880B51"/>
    <w:pPr>
      <w:widowControl/>
      <w:adjustRightInd w:val="0"/>
    </w:pPr>
    <w:rPr>
      <w:rFonts w:ascii="Warnock Pro" w:hAnsi="Warnock Pro" w:cs="Warnock Pro"/>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932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doi.org/10.2495/LIGHT110131" TargetMode="External"/><Relationship Id="rId7" Type="http://schemas.openxmlformats.org/officeDocument/2006/relationships/hyperlink" Target="https://sanscientific.com/journal/index.php/ecd" TargetMode="External"/><Relationship Id="rId12" Type="http://schemas.openxmlformats.org/officeDocument/2006/relationships/hyperlink" Target="https://creativecommons.org/licenses/by-sa/4.0/"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ci-hub.tw/10.1016/j.heliyon.2018.e002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ci-hub.tw/10.17632/xwj98nb39r.1" TargetMode="External"/><Relationship Id="rId10" Type="http://schemas.openxmlformats.org/officeDocument/2006/relationships/hyperlink" Target="https://www.aeaweb.org/jel/guide/jel.php" TargetMode="External"/><Relationship Id="rId19" Type="http://schemas.openxmlformats.org/officeDocument/2006/relationships/hyperlink" Target="https://orcid.org/signin"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hyperlink" Target="https://www.bbc.com/news/business-50572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BMRI_3787838 1..11</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BMRI_3787838 1..11</dc:title>
  <dc:creator>DEKAN FE</dc:creator>
  <cp:lastModifiedBy>Asep Jumedi</cp:lastModifiedBy>
  <cp:revision>9</cp:revision>
  <dcterms:created xsi:type="dcterms:W3CDTF">2023-02-28T07:55:00Z</dcterms:created>
  <dcterms:modified xsi:type="dcterms:W3CDTF">2023-12-08T10:00:00Z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Aspose Ltd.</vt:lpwstr>
  </property>
  <property fmtid="{D5CDD505-2E9C-101B-9397-08002B2CF9AE}" pid="4" name="LastSaved">
    <vt:filetime>2022-11-29T00:00:00Z</vt:filetime>
  </property>
</Properties>
</file>